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B68B4" w14:textId="4B82E786" w:rsidR="00A90C06" w:rsidRPr="008203CF" w:rsidRDefault="00EF0A8B" w:rsidP="007770FE">
      <w:pPr>
        <w:shd w:val="clear" w:color="auto" w:fill="C2D69B" w:themeFill="accent3" w:themeFillTint="99"/>
        <w:jc w:val="center"/>
        <w:rPr>
          <w:b/>
          <w:sz w:val="22"/>
          <w:szCs w:val="22"/>
          <w:u w:val="single"/>
        </w:rPr>
      </w:pPr>
      <w:r w:rsidRPr="008203CF">
        <w:rPr>
          <w:b/>
          <w:sz w:val="22"/>
          <w:szCs w:val="22"/>
          <w:u w:val="single"/>
        </w:rPr>
        <w:t xml:space="preserve">ESTUDO TÉCNICO PRELIMINAR PARA </w:t>
      </w:r>
      <w:r w:rsidR="00472B9E">
        <w:rPr>
          <w:b/>
          <w:sz w:val="22"/>
          <w:szCs w:val="22"/>
          <w:u w:val="single"/>
        </w:rPr>
        <w:t>AQUISIÇÃO</w:t>
      </w:r>
    </w:p>
    <w:p w14:paraId="2EAC8008" w14:textId="109737F2" w:rsidR="00A90C06" w:rsidRPr="008203CF" w:rsidRDefault="00EF0A8B" w:rsidP="005656B5">
      <w:pPr>
        <w:jc w:val="both"/>
        <w:rPr>
          <w:sz w:val="22"/>
          <w:szCs w:val="22"/>
        </w:rPr>
      </w:pPr>
      <w:r w:rsidRPr="008203CF">
        <w:rPr>
          <w:sz w:val="22"/>
          <w:szCs w:val="22"/>
        </w:rPr>
        <w:t xml:space="preserve">O presente documento visa analisar a viabilidade da futura </w:t>
      </w:r>
      <w:r w:rsidR="005656B5" w:rsidRPr="005656B5">
        <w:rPr>
          <w:sz w:val="22"/>
          <w:szCs w:val="22"/>
        </w:rPr>
        <w:t>contratação de pessoa jurídica</w:t>
      </w:r>
      <w:r w:rsidR="004C50D0">
        <w:rPr>
          <w:sz w:val="22"/>
          <w:szCs w:val="22"/>
        </w:rPr>
        <w:t xml:space="preserve"> para</w:t>
      </w:r>
      <w:r w:rsidR="001A5615">
        <w:rPr>
          <w:sz w:val="22"/>
          <w:szCs w:val="22"/>
        </w:rPr>
        <w:t xml:space="preserve"> a</w:t>
      </w:r>
      <w:r w:rsidR="004C50D0">
        <w:rPr>
          <w:sz w:val="22"/>
          <w:szCs w:val="22"/>
        </w:rPr>
        <w:t xml:space="preserve"> </w:t>
      </w:r>
      <w:r w:rsidR="001A5615" w:rsidRPr="001A5615">
        <w:rPr>
          <w:sz w:val="22"/>
          <w:szCs w:val="22"/>
        </w:rPr>
        <w:t xml:space="preserve">aquisição de equipamentos e materiais permanentes, conforme resolução </w:t>
      </w:r>
      <w:r w:rsidR="001A5615">
        <w:rPr>
          <w:sz w:val="22"/>
          <w:szCs w:val="22"/>
        </w:rPr>
        <w:t>SESA</w:t>
      </w:r>
      <w:r w:rsidR="001A5615" w:rsidRPr="001A5615">
        <w:rPr>
          <w:sz w:val="22"/>
          <w:szCs w:val="22"/>
        </w:rPr>
        <w:t xml:space="preserve"> nº1431/2023, ao qual habilita os municípios a pleitearem adesão aos recursos financeiros para aquisição de equipamentos e materiais permanentes, para consolidação e expansão da rede de atenção à saúde no âmbito do </w:t>
      </w:r>
      <w:r w:rsidR="001A5615">
        <w:rPr>
          <w:sz w:val="22"/>
          <w:szCs w:val="22"/>
        </w:rPr>
        <w:t>SUS</w:t>
      </w:r>
      <w:r w:rsidR="001A5615" w:rsidRPr="001A5615">
        <w:rPr>
          <w:sz w:val="22"/>
          <w:szCs w:val="22"/>
        </w:rPr>
        <w:t xml:space="preserve"> no </w:t>
      </w:r>
      <w:r w:rsidR="001A5615">
        <w:rPr>
          <w:sz w:val="22"/>
          <w:szCs w:val="22"/>
        </w:rPr>
        <w:t>P</w:t>
      </w:r>
      <w:r w:rsidR="001A5615" w:rsidRPr="001A5615">
        <w:rPr>
          <w:sz w:val="22"/>
          <w:szCs w:val="22"/>
        </w:rPr>
        <w:t>araná</w:t>
      </w:r>
      <w:r w:rsidR="001A5615">
        <w:rPr>
          <w:sz w:val="22"/>
          <w:szCs w:val="22"/>
        </w:rPr>
        <w:t xml:space="preserve">, </w:t>
      </w:r>
      <w:r w:rsidRPr="008203CF">
        <w:rPr>
          <w:sz w:val="22"/>
          <w:szCs w:val="22"/>
        </w:rPr>
        <w:t xml:space="preserve">bem como, compilar as demandas e os elementos essenciais que servirão para compor o Termo de Referência de forma a melhor atender as necessidades </w:t>
      </w:r>
      <w:r w:rsidR="00243DCC">
        <w:rPr>
          <w:sz w:val="22"/>
          <w:szCs w:val="22"/>
        </w:rPr>
        <w:t>da Secretaria de Saúde do</w:t>
      </w:r>
      <w:r w:rsidR="00745AA4">
        <w:rPr>
          <w:sz w:val="22"/>
          <w:szCs w:val="22"/>
        </w:rPr>
        <w:t xml:space="preserve"> </w:t>
      </w:r>
      <w:r w:rsidRPr="008203CF">
        <w:rPr>
          <w:sz w:val="22"/>
          <w:szCs w:val="22"/>
        </w:rPr>
        <w:t>Munic</w:t>
      </w:r>
      <w:r w:rsidR="00745AA4">
        <w:rPr>
          <w:sz w:val="22"/>
          <w:szCs w:val="22"/>
        </w:rPr>
        <w:t>ípio</w:t>
      </w:r>
      <w:r w:rsidRPr="008203CF">
        <w:rPr>
          <w:sz w:val="22"/>
          <w:szCs w:val="22"/>
        </w:rPr>
        <w:t xml:space="preserve"> de </w:t>
      </w:r>
      <w:r w:rsidR="00745AA4">
        <w:rPr>
          <w:sz w:val="22"/>
          <w:szCs w:val="22"/>
        </w:rPr>
        <w:t>Ba</w:t>
      </w:r>
      <w:r w:rsidR="00A847F5">
        <w:rPr>
          <w:sz w:val="22"/>
          <w:szCs w:val="22"/>
        </w:rPr>
        <w:t>n</w:t>
      </w:r>
      <w:r w:rsidR="00745AA4">
        <w:rPr>
          <w:sz w:val="22"/>
          <w:szCs w:val="22"/>
        </w:rPr>
        <w:t>deirantes-Pr</w:t>
      </w:r>
      <w:r w:rsidRPr="008203CF">
        <w:rPr>
          <w:sz w:val="22"/>
          <w:szCs w:val="22"/>
        </w:rPr>
        <w:t>.</w:t>
      </w:r>
    </w:p>
    <w:p w14:paraId="2AB8870D" w14:textId="77777777" w:rsidR="00A90C06" w:rsidRPr="008203CF" w:rsidRDefault="00EF0A8B" w:rsidP="00EC3DE2">
      <w:pPr>
        <w:shd w:val="clear" w:color="auto" w:fill="C2D69B" w:themeFill="accent3" w:themeFillTint="99"/>
        <w:ind w:left="0" w:hanging="2"/>
        <w:rPr>
          <w:b/>
          <w:sz w:val="22"/>
          <w:szCs w:val="22"/>
          <w:u w:val="single"/>
        </w:rPr>
      </w:pPr>
      <w:r w:rsidRPr="008203CF">
        <w:rPr>
          <w:b/>
          <w:sz w:val="22"/>
          <w:szCs w:val="22"/>
          <w:u w:val="single"/>
        </w:rPr>
        <w:t>I – Informações Gerais:</w:t>
      </w:r>
    </w:p>
    <w:tbl>
      <w:tblPr>
        <w:tblW w:w="9781" w:type="dxa"/>
        <w:tblInd w:w="-5" w:type="dxa"/>
        <w:tblLayout w:type="fixed"/>
        <w:tblCellMar>
          <w:top w:w="55" w:type="dxa"/>
          <w:left w:w="55" w:type="dxa"/>
          <w:bottom w:w="55" w:type="dxa"/>
          <w:right w:w="55" w:type="dxa"/>
        </w:tblCellMar>
        <w:tblLook w:val="04A0" w:firstRow="1" w:lastRow="0" w:firstColumn="1" w:lastColumn="0" w:noHBand="0" w:noVBand="1"/>
      </w:tblPr>
      <w:tblGrid>
        <w:gridCol w:w="3086"/>
        <w:gridCol w:w="6695"/>
      </w:tblGrid>
      <w:tr w:rsidR="00A90C06" w:rsidRPr="008203CF" w14:paraId="548263EB" w14:textId="77777777" w:rsidTr="00A26519">
        <w:trPr>
          <w:trHeight w:val="328"/>
        </w:trPr>
        <w:tc>
          <w:tcPr>
            <w:tcW w:w="3086" w:type="dxa"/>
            <w:tcBorders>
              <w:top w:val="single" w:sz="4" w:space="0" w:color="E36C0A"/>
              <w:left w:val="single" w:sz="4" w:space="0" w:color="E36C0A"/>
              <w:bottom w:val="single" w:sz="4" w:space="0" w:color="E36C0A"/>
              <w:right w:val="single" w:sz="4" w:space="0" w:color="E36C0A"/>
            </w:tcBorders>
          </w:tcPr>
          <w:p w14:paraId="0421D6E4" w14:textId="77777777" w:rsidR="00A90C06" w:rsidRPr="008203CF"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8203CF">
              <w:rPr>
                <w:rFonts w:eastAsia="SimSun"/>
                <w:b/>
                <w:bCs/>
                <w:kern w:val="2"/>
                <w:sz w:val="22"/>
                <w:szCs w:val="22"/>
                <w:lang w:eastAsia="zh-CN" w:bidi="hi-IN"/>
              </w:rPr>
              <w:t>1. Número do Processo Administrativo:</w:t>
            </w:r>
          </w:p>
        </w:tc>
        <w:tc>
          <w:tcPr>
            <w:tcW w:w="6695" w:type="dxa"/>
            <w:tcBorders>
              <w:top w:val="single" w:sz="4" w:space="0" w:color="E36C0A"/>
              <w:left w:val="single" w:sz="4" w:space="0" w:color="E36C0A"/>
              <w:bottom w:val="single" w:sz="4" w:space="0" w:color="E36C0A"/>
              <w:right w:val="single" w:sz="4" w:space="0" w:color="E36C0A"/>
            </w:tcBorders>
          </w:tcPr>
          <w:p w14:paraId="213DA227" w14:textId="77777777" w:rsidR="00A90C06" w:rsidRPr="008203CF" w:rsidRDefault="00A90C06">
            <w:pPr>
              <w:widowControl w:val="0"/>
              <w:tabs>
                <w:tab w:val="right" w:pos="9071"/>
              </w:tabs>
              <w:spacing w:line="240" w:lineRule="auto"/>
              <w:ind w:left="0" w:hanging="2"/>
              <w:jc w:val="both"/>
              <w:textAlignment w:val="baseline"/>
              <w:rPr>
                <w:rFonts w:eastAsia="SimSun"/>
                <w:kern w:val="2"/>
                <w:sz w:val="22"/>
                <w:szCs w:val="22"/>
                <w:lang w:eastAsia="zh-CN" w:bidi="hi-IN"/>
              </w:rPr>
            </w:pPr>
          </w:p>
        </w:tc>
      </w:tr>
      <w:tr w:rsidR="00A90C06" w:rsidRPr="008203CF" w14:paraId="1B00C1E2" w14:textId="77777777" w:rsidTr="00A26519">
        <w:trPr>
          <w:trHeight w:val="328"/>
        </w:trPr>
        <w:tc>
          <w:tcPr>
            <w:tcW w:w="3086" w:type="dxa"/>
            <w:tcBorders>
              <w:top w:val="single" w:sz="4" w:space="0" w:color="E36C0A"/>
              <w:left w:val="single" w:sz="4" w:space="0" w:color="E36C0A"/>
              <w:bottom w:val="single" w:sz="4" w:space="0" w:color="E36C0A"/>
              <w:right w:val="single" w:sz="4" w:space="0" w:color="E36C0A"/>
            </w:tcBorders>
          </w:tcPr>
          <w:p w14:paraId="29401F97" w14:textId="77777777" w:rsidR="00A90C06" w:rsidRPr="008203CF"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8203CF">
              <w:rPr>
                <w:rFonts w:eastAsia="SimSun"/>
                <w:b/>
                <w:bCs/>
                <w:kern w:val="2"/>
                <w:sz w:val="22"/>
                <w:szCs w:val="22"/>
                <w:lang w:eastAsia="zh-CN" w:bidi="hi-IN"/>
              </w:rPr>
              <w:t>2. Setor Requisitante:</w:t>
            </w:r>
          </w:p>
        </w:tc>
        <w:tc>
          <w:tcPr>
            <w:tcW w:w="6695" w:type="dxa"/>
            <w:tcBorders>
              <w:top w:val="single" w:sz="4" w:space="0" w:color="E36C0A"/>
              <w:left w:val="single" w:sz="4" w:space="0" w:color="E36C0A"/>
              <w:bottom w:val="single" w:sz="4" w:space="0" w:color="E36C0A"/>
              <w:right w:val="single" w:sz="4" w:space="0" w:color="E36C0A"/>
            </w:tcBorders>
          </w:tcPr>
          <w:p w14:paraId="7C5B53EA" w14:textId="7865B847" w:rsidR="00A90C06" w:rsidRPr="008203CF" w:rsidRDefault="00EF0A8B">
            <w:pPr>
              <w:widowControl w:val="0"/>
              <w:tabs>
                <w:tab w:val="right" w:pos="9071"/>
              </w:tabs>
              <w:spacing w:line="240" w:lineRule="auto"/>
              <w:ind w:left="0" w:hanging="2"/>
              <w:jc w:val="both"/>
              <w:textAlignment w:val="baseline"/>
              <w:rPr>
                <w:rFonts w:eastAsia="SimSun"/>
                <w:kern w:val="2"/>
                <w:sz w:val="22"/>
                <w:szCs w:val="22"/>
                <w:lang w:eastAsia="zh-CN" w:bidi="hi-IN"/>
              </w:rPr>
            </w:pPr>
            <w:r w:rsidRPr="008203CF">
              <w:rPr>
                <w:rFonts w:eastAsia="SimSun"/>
                <w:kern w:val="2"/>
                <w:sz w:val="22"/>
                <w:szCs w:val="22"/>
                <w:lang w:eastAsia="zh-CN" w:bidi="hi-IN"/>
              </w:rPr>
              <w:t xml:space="preserve">SECRETARIA </w:t>
            </w:r>
            <w:r w:rsidR="009F32A7">
              <w:rPr>
                <w:rFonts w:eastAsia="SimSun"/>
                <w:kern w:val="2"/>
                <w:sz w:val="22"/>
                <w:szCs w:val="22"/>
                <w:lang w:eastAsia="zh-CN" w:bidi="hi-IN"/>
              </w:rPr>
              <w:t xml:space="preserve">MUNICIPAL DE </w:t>
            </w:r>
            <w:r w:rsidRPr="008203CF">
              <w:rPr>
                <w:rFonts w:eastAsia="SimSun"/>
                <w:kern w:val="2"/>
                <w:sz w:val="22"/>
                <w:szCs w:val="22"/>
                <w:lang w:eastAsia="zh-CN" w:bidi="hi-IN"/>
              </w:rPr>
              <w:t>SAÚDE</w:t>
            </w:r>
          </w:p>
          <w:p w14:paraId="56AF37E9" w14:textId="648BD4C2" w:rsidR="00A90C06" w:rsidRPr="008203CF" w:rsidRDefault="00A90C06">
            <w:pPr>
              <w:widowControl w:val="0"/>
              <w:tabs>
                <w:tab w:val="right" w:pos="9071"/>
              </w:tabs>
              <w:spacing w:line="240" w:lineRule="auto"/>
              <w:ind w:left="0" w:hanging="2"/>
              <w:jc w:val="both"/>
              <w:textAlignment w:val="baseline"/>
              <w:rPr>
                <w:rFonts w:eastAsia="SimSun"/>
                <w:kern w:val="2"/>
                <w:sz w:val="22"/>
                <w:szCs w:val="22"/>
                <w:u w:val="single"/>
                <w:lang w:eastAsia="zh-CN" w:bidi="hi-IN"/>
              </w:rPr>
            </w:pPr>
          </w:p>
        </w:tc>
      </w:tr>
      <w:tr w:rsidR="00A90C06" w:rsidRPr="008203CF" w14:paraId="1A9672BE" w14:textId="77777777" w:rsidTr="00A26519">
        <w:trPr>
          <w:trHeight w:val="328"/>
        </w:trPr>
        <w:tc>
          <w:tcPr>
            <w:tcW w:w="3086" w:type="dxa"/>
            <w:tcBorders>
              <w:top w:val="single" w:sz="4" w:space="0" w:color="E36C0A"/>
              <w:left w:val="single" w:sz="4" w:space="0" w:color="E36C0A"/>
              <w:bottom w:val="single" w:sz="4" w:space="0" w:color="E36C0A"/>
              <w:right w:val="single" w:sz="4" w:space="0" w:color="E36C0A"/>
            </w:tcBorders>
          </w:tcPr>
          <w:p w14:paraId="071AC596" w14:textId="77777777" w:rsidR="00A90C06" w:rsidRPr="008203CF" w:rsidRDefault="00EF0A8B">
            <w:pPr>
              <w:widowControl w:val="0"/>
              <w:tabs>
                <w:tab w:val="right" w:pos="9071"/>
              </w:tabs>
              <w:spacing w:line="240" w:lineRule="auto"/>
              <w:ind w:left="0" w:hanging="2"/>
              <w:jc w:val="both"/>
              <w:textAlignment w:val="baseline"/>
              <w:rPr>
                <w:rFonts w:eastAsia="SimSun"/>
                <w:b/>
                <w:bCs/>
                <w:kern w:val="2"/>
                <w:sz w:val="22"/>
                <w:szCs w:val="22"/>
                <w:lang w:eastAsia="zh-CN" w:bidi="hi-IN"/>
              </w:rPr>
            </w:pPr>
            <w:r w:rsidRPr="008203CF">
              <w:rPr>
                <w:rFonts w:eastAsia="SimSun"/>
                <w:b/>
                <w:bCs/>
                <w:kern w:val="2"/>
                <w:sz w:val="22"/>
                <w:szCs w:val="22"/>
                <w:lang w:eastAsia="zh-CN" w:bidi="hi-IN"/>
              </w:rPr>
              <w:t>3. Equipe de Planejamento da Contratação:</w:t>
            </w:r>
          </w:p>
        </w:tc>
        <w:tc>
          <w:tcPr>
            <w:tcW w:w="6695" w:type="dxa"/>
            <w:tcBorders>
              <w:top w:val="single" w:sz="4" w:space="0" w:color="E36C0A"/>
              <w:left w:val="single" w:sz="4" w:space="0" w:color="E36C0A"/>
              <w:bottom w:val="single" w:sz="4" w:space="0" w:color="E36C0A"/>
              <w:right w:val="single" w:sz="4" w:space="0" w:color="E36C0A"/>
            </w:tcBorders>
          </w:tcPr>
          <w:p w14:paraId="7630A5C6" w14:textId="77777777" w:rsidR="00CC4EAE" w:rsidRDefault="001A5615" w:rsidP="009F32A7">
            <w:pPr>
              <w:widowControl w:val="0"/>
              <w:tabs>
                <w:tab w:val="right" w:pos="9071"/>
              </w:tabs>
              <w:spacing w:line="240" w:lineRule="auto"/>
              <w:ind w:left="0" w:hanging="2"/>
              <w:jc w:val="both"/>
              <w:textAlignment w:val="baseline"/>
              <w:rPr>
                <w:rFonts w:eastAsia="SimSun"/>
                <w:kern w:val="2"/>
                <w:sz w:val="22"/>
                <w:szCs w:val="22"/>
                <w:lang w:eastAsia="zh-CN" w:bidi="hi-IN"/>
              </w:rPr>
            </w:pPr>
            <w:r>
              <w:rPr>
                <w:rFonts w:eastAsia="SimSun"/>
                <w:kern w:val="2"/>
                <w:sz w:val="22"/>
                <w:szCs w:val="22"/>
                <w:lang w:eastAsia="zh-CN" w:bidi="hi-IN"/>
              </w:rPr>
              <w:t>RENATA GOMES CHAVES</w:t>
            </w:r>
          </w:p>
          <w:p w14:paraId="2DC97265" w14:textId="77777777" w:rsidR="001A5615" w:rsidRDefault="001A5615" w:rsidP="009F32A7">
            <w:pPr>
              <w:widowControl w:val="0"/>
              <w:tabs>
                <w:tab w:val="right" w:pos="9071"/>
              </w:tabs>
              <w:spacing w:line="240" w:lineRule="auto"/>
              <w:ind w:left="0" w:hanging="2"/>
              <w:jc w:val="both"/>
              <w:textAlignment w:val="baseline"/>
              <w:rPr>
                <w:rFonts w:eastAsia="SimSun"/>
                <w:kern w:val="2"/>
                <w:sz w:val="22"/>
                <w:szCs w:val="22"/>
                <w:lang w:eastAsia="zh-CN" w:bidi="hi-IN"/>
              </w:rPr>
            </w:pPr>
            <w:r>
              <w:rPr>
                <w:rFonts w:eastAsia="SimSun"/>
                <w:kern w:val="2"/>
                <w:sz w:val="22"/>
                <w:szCs w:val="22"/>
                <w:lang w:eastAsia="zh-CN" w:bidi="hi-IN"/>
              </w:rPr>
              <w:t>ELIANE DA LUZ FURTADO</w:t>
            </w:r>
          </w:p>
          <w:p w14:paraId="7F87DF82" w14:textId="34F8EF60" w:rsidR="001A5615" w:rsidRPr="008203CF" w:rsidRDefault="001A5615" w:rsidP="009F32A7">
            <w:pPr>
              <w:widowControl w:val="0"/>
              <w:tabs>
                <w:tab w:val="right" w:pos="9071"/>
              </w:tabs>
              <w:spacing w:line="240" w:lineRule="auto"/>
              <w:ind w:left="0" w:hanging="2"/>
              <w:jc w:val="both"/>
              <w:textAlignment w:val="baseline"/>
              <w:rPr>
                <w:b/>
                <w:bCs/>
                <w:color w:val="050505"/>
                <w:sz w:val="22"/>
                <w:szCs w:val="22"/>
              </w:rPr>
            </w:pPr>
            <w:r>
              <w:rPr>
                <w:rFonts w:eastAsia="SimSun"/>
                <w:kern w:val="2"/>
                <w:sz w:val="22"/>
                <w:szCs w:val="22"/>
                <w:lang w:eastAsia="zh-CN" w:bidi="hi-IN"/>
              </w:rPr>
              <w:t>FERNANDA DO CARMO DA SILVEIRA</w:t>
            </w:r>
          </w:p>
        </w:tc>
      </w:tr>
    </w:tbl>
    <w:p w14:paraId="18BCA7E3" w14:textId="77777777" w:rsidR="00A90C06" w:rsidRPr="008203CF"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8203CF">
        <w:rPr>
          <w:b/>
          <w:bCs/>
          <w:sz w:val="22"/>
          <w:szCs w:val="22"/>
        </w:rPr>
        <w:t>II – Diagnóstico da Situação Atual:</w:t>
      </w:r>
    </w:p>
    <w:p w14:paraId="0CAD5056" w14:textId="48D6D48A" w:rsidR="008D7393" w:rsidRPr="008D7393" w:rsidRDefault="00EF0A8B" w:rsidP="008D7393">
      <w:pPr>
        <w:pStyle w:val="PargrafodaLista"/>
        <w:numPr>
          <w:ilvl w:val="0"/>
          <w:numId w:val="1"/>
        </w:numPr>
        <w:tabs>
          <w:tab w:val="left" w:pos="567"/>
        </w:tabs>
        <w:jc w:val="both"/>
        <w:rPr>
          <w:b/>
          <w:sz w:val="22"/>
          <w:szCs w:val="22"/>
        </w:rPr>
      </w:pPr>
      <w:r w:rsidRPr="008203CF">
        <w:rPr>
          <w:b/>
          <w:sz w:val="22"/>
          <w:szCs w:val="22"/>
        </w:rPr>
        <w:t>Descrição do problema a ser resolvido ou da necessidade apresentada (artigo 15, caput, §1º do Decreto nº 3.537/2023):</w:t>
      </w:r>
    </w:p>
    <w:p w14:paraId="3FEB6BDA" w14:textId="77777777" w:rsidR="008D7393" w:rsidRPr="00F7457B" w:rsidRDefault="005656B5" w:rsidP="008D7393">
      <w:pPr>
        <w:pStyle w:val="PargrafodaLista"/>
        <w:tabs>
          <w:tab w:val="left" w:pos="284"/>
        </w:tabs>
        <w:ind w:right="-426" w:firstLine="0"/>
        <w:jc w:val="both"/>
        <w:rPr>
          <w:rFonts w:eastAsia="Merriweather"/>
          <w:color w:val="000000" w:themeColor="text1"/>
        </w:rPr>
      </w:pPr>
      <w:r>
        <w:rPr>
          <w:sz w:val="22"/>
          <w:szCs w:val="22"/>
        </w:rPr>
        <w:t xml:space="preserve">1.1.           </w:t>
      </w:r>
      <w:r w:rsidR="008D7393" w:rsidRPr="00F7457B">
        <w:rPr>
          <w:rFonts w:eastAsia="Merriweather"/>
          <w:color w:val="000000" w:themeColor="text1"/>
        </w:rPr>
        <w:t xml:space="preserve">Justifico a solicitação para a realização de processo licitatório, visando a </w:t>
      </w:r>
      <w:bookmarkStart w:id="0" w:name="_Hlk182295375"/>
      <w:r w:rsidR="008D7393" w:rsidRPr="00F7457B">
        <w:rPr>
          <w:rFonts w:eastAsia="Merriweather"/>
          <w:color w:val="000000" w:themeColor="text1"/>
        </w:rPr>
        <w:t>AQUISIÇÃO DE EQUIPAMENTOS E MATERIAIS PERMANENTES, CONFORME RESOLUÇÃO SESA Nº1431/2023, AO QUAL HABILITA OS MUNICÍPIOS A PLEITEAREM ADESÃO AOS RECURSOS FINANCEIROS PARA AQUISIÇÃO DE EQUIPAMENTOS E MATERIAIS PERMANENTES, PARA CONSOLIDAÇÃO E EXPANSÃO DA REDE DE ATENÇÃO Á SAÚDE NO ÂMBITO DO SUS NO PARANÁ</w:t>
      </w:r>
      <w:bookmarkEnd w:id="0"/>
      <w:r w:rsidR="008D7393" w:rsidRPr="00F7457B">
        <w:rPr>
          <w:rFonts w:eastAsia="Merriweather"/>
          <w:color w:val="000000" w:themeColor="text1"/>
        </w:rPr>
        <w:t>, nas seguintes fundamentações e argumentos:</w:t>
      </w:r>
    </w:p>
    <w:p w14:paraId="4595501A" w14:textId="719DA1FE"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a)</w:t>
      </w:r>
      <w:r w:rsidR="008D7393" w:rsidRPr="00F7457B">
        <w:rPr>
          <w:rFonts w:eastAsia="Merriweather"/>
          <w:color w:val="000000" w:themeColor="text1"/>
        </w:rPr>
        <w:t>.</w:t>
      </w:r>
      <w:r w:rsidR="008D7393" w:rsidRPr="00F7457B">
        <w:rPr>
          <w:rFonts w:eastAsia="Merriweather"/>
          <w:color w:val="000000" w:themeColor="text1"/>
        </w:rPr>
        <w:tab/>
        <w:t>Publicação da Resolução SESA nº 1431/2023 a qual “Habilita os municípios a pleitearem adesão aos recursos financeiros para aquisição de equipamentos e materiais permanentes, para consolidação e expansão da Rede de Atenção à Saúde no âmbito do SUS no Paraná, na modalidade fundo a fundo, para o exercício de 2023”;</w:t>
      </w:r>
    </w:p>
    <w:p w14:paraId="0C2EE158" w14:textId="6EB89523"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b)</w:t>
      </w:r>
      <w:r w:rsidR="008D7393" w:rsidRPr="00F7457B">
        <w:rPr>
          <w:rFonts w:eastAsia="Merriweather"/>
          <w:color w:val="000000" w:themeColor="text1"/>
        </w:rPr>
        <w:t>.</w:t>
      </w:r>
      <w:r w:rsidR="008D7393" w:rsidRPr="00F7457B">
        <w:rPr>
          <w:rFonts w:eastAsia="Merriweather"/>
          <w:color w:val="000000" w:themeColor="text1"/>
        </w:rPr>
        <w:tab/>
        <w:t>A aprovação, por parte do Conselho Municipal de Saúde de Bandeirantes, ocorreu em reunião realizada no dia 24 de outubro de 2023;</w:t>
      </w:r>
    </w:p>
    <w:p w14:paraId="7D87B605" w14:textId="740996EC"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c)</w:t>
      </w:r>
      <w:r w:rsidR="008D7393" w:rsidRPr="00F7457B">
        <w:rPr>
          <w:rFonts w:eastAsia="Merriweather"/>
          <w:color w:val="000000" w:themeColor="text1"/>
        </w:rPr>
        <w:t>.</w:t>
      </w:r>
      <w:r w:rsidR="008D7393" w:rsidRPr="00F7457B">
        <w:rPr>
          <w:rFonts w:eastAsia="Merriweather"/>
          <w:color w:val="000000" w:themeColor="text1"/>
        </w:rPr>
        <w:tab/>
        <w:t>Considerando, ainda, as justificativas apresentadas no Termo de Referência enviado ao Estado, no qual se especifica que os equipamentos e materiais permanentes serão destinados às unidades básicas de saúde, com o objetivo de viabilizar a estruturação dos serviços;</w:t>
      </w:r>
    </w:p>
    <w:p w14:paraId="5A5EE1D7" w14:textId="6DF5E817"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d)</w:t>
      </w:r>
      <w:r w:rsidR="008D7393" w:rsidRPr="00F7457B">
        <w:rPr>
          <w:rFonts w:eastAsia="Merriweather"/>
          <w:color w:val="000000" w:themeColor="text1"/>
        </w:rPr>
        <w:t>.</w:t>
      </w:r>
      <w:r w:rsidR="008D7393" w:rsidRPr="00F7457B">
        <w:rPr>
          <w:rFonts w:eastAsia="Merriweather"/>
          <w:color w:val="000000" w:themeColor="text1"/>
        </w:rPr>
        <w:tab/>
        <w:t>Conforme o envio dos documentos à 18ª Regional de Saúde, conforme solicitado pelo ofício circular nº SCAPS/18/2023, e a realização do depósito dos recursos na conta bancária do município, os valores encontram-se, portanto, disponíveis para utilização;</w:t>
      </w:r>
    </w:p>
    <w:p w14:paraId="050AD10C" w14:textId="5841E082"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e)</w:t>
      </w:r>
      <w:r w:rsidR="008D7393" w:rsidRPr="00F7457B">
        <w:rPr>
          <w:rFonts w:eastAsia="Merriweather"/>
          <w:color w:val="000000" w:themeColor="text1"/>
        </w:rPr>
        <w:t>.</w:t>
      </w:r>
      <w:r w:rsidR="008D7393" w:rsidRPr="00F7457B">
        <w:rPr>
          <w:rFonts w:eastAsia="Merriweather"/>
          <w:color w:val="000000" w:themeColor="text1"/>
        </w:rPr>
        <w:tab/>
        <w:t>De acordo com a análise do setor de supervisão das Unidades Básicas de Saúde, foram elencados os itens a serem adquiridos, bem como suas quantidades, com o objetivo de reestruturar o atendimento à população, além de fornecer equipamentos e materiais permanentes de qualidade para que os servidores possam desempenhar suas funções de forma adequada;</w:t>
      </w:r>
    </w:p>
    <w:p w14:paraId="0B0267F8" w14:textId="377187B2"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f)</w:t>
      </w:r>
      <w:r w:rsidR="008D7393" w:rsidRPr="00F7457B">
        <w:rPr>
          <w:rFonts w:eastAsia="Merriweather"/>
          <w:color w:val="000000" w:themeColor="text1"/>
        </w:rPr>
        <w:t>.</w:t>
      </w:r>
      <w:r w:rsidR="008D7393" w:rsidRPr="00F7457B">
        <w:rPr>
          <w:rFonts w:eastAsia="Merriweather"/>
          <w:color w:val="000000" w:themeColor="text1"/>
        </w:rPr>
        <w:tab/>
        <w:t>Serão adquiridos bebedouros, os quais servirão para fornecer água potável para consumo humano, tanto aos servidores quanto à população que busca atendimento;</w:t>
      </w:r>
    </w:p>
    <w:p w14:paraId="765B47D1" w14:textId="6EE87471"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g)</w:t>
      </w:r>
      <w:r w:rsidR="008D7393" w:rsidRPr="00F7457B">
        <w:rPr>
          <w:rFonts w:eastAsia="Merriweather"/>
          <w:color w:val="000000" w:themeColor="text1"/>
        </w:rPr>
        <w:t>.</w:t>
      </w:r>
      <w:r w:rsidR="008D7393" w:rsidRPr="00F7457B">
        <w:rPr>
          <w:rFonts w:eastAsia="Merriweather"/>
          <w:color w:val="000000" w:themeColor="text1"/>
        </w:rPr>
        <w:tab/>
        <w:t>Considerando a necessidade de ampliar a disponibilidade de equipamentos hospitalares, com o objetivo de proporcionar um atendimento mais ágil e confortável aos usuários do Sistema Único de Saúde;</w:t>
      </w:r>
    </w:p>
    <w:p w14:paraId="26DF1C02" w14:textId="288AE038"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lastRenderedPageBreak/>
        <w:t>h)</w:t>
      </w:r>
      <w:r w:rsidR="008D7393" w:rsidRPr="00F7457B">
        <w:rPr>
          <w:rFonts w:eastAsia="Merriweather"/>
          <w:color w:val="000000" w:themeColor="text1"/>
        </w:rPr>
        <w:t>.</w:t>
      </w:r>
      <w:r w:rsidR="008D7393" w:rsidRPr="00F7457B">
        <w:rPr>
          <w:rFonts w:eastAsia="Merriweather"/>
          <w:color w:val="000000" w:themeColor="text1"/>
        </w:rPr>
        <w:tab/>
        <w:t>De acordo com a necessidade de fornecer equipamentos adequados para a higienização das unidades de saúde, com o intuito de minimizar o desgaste dos servidores no exercício de suas funções;</w:t>
      </w:r>
    </w:p>
    <w:p w14:paraId="58422E99" w14:textId="6EEF4FEC" w:rsidR="008D7393" w:rsidRPr="00F7457B" w:rsidRDefault="00AF4365" w:rsidP="008D7393">
      <w:pPr>
        <w:pStyle w:val="PargrafodaLista"/>
        <w:tabs>
          <w:tab w:val="left" w:pos="284"/>
        </w:tabs>
        <w:ind w:right="-426" w:firstLine="0"/>
        <w:jc w:val="both"/>
        <w:rPr>
          <w:rFonts w:eastAsia="Merriweather"/>
          <w:color w:val="000000" w:themeColor="text1"/>
        </w:rPr>
      </w:pPr>
      <w:r>
        <w:rPr>
          <w:rFonts w:eastAsia="Merriweather"/>
          <w:color w:val="000000" w:themeColor="text1"/>
        </w:rPr>
        <w:t>i)</w:t>
      </w:r>
      <w:r w:rsidR="008D7393" w:rsidRPr="00F7457B">
        <w:rPr>
          <w:rFonts w:eastAsia="Merriweather"/>
          <w:color w:val="000000" w:themeColor="text1"/>
        </w:rPr>
        <w:t>.</w:t>
      </w:r>
      <w:r w:rsidR="008D7393" w:rsidRPr="00F7457B">
        <w:rPr>
          <w:rFonts w:eastAsia="Merriweather"/>
          <w:color w:val="000000" w:themeColor="text1"/>
        </w:rPr>
        <w:tab/>
        <w:t>Em razão da importância de adquirir eletrodomésticos e equipamentos de informática, para serem disponibilizados às unidades que ainda não os possuem, bem como para substituir aqueles que se encontram obsoletos.</w:t>
      </w:r>
    </w:p>
    <w:p w14:paraId="7E02946C" w14:textId="77777777" w:rsidR="008D7393" w:rsidRPr="0047001B" w:rsidRDefault="008D7393" w:rsidP="008D7393">
      <w:pPr>
        <w:pStyle w:val="PargrafodaLista"/>
        <w:tabs>
          <w:tab w:val="left" w:pos="284"/>
        </w:tabs>
        <w:ind w:left="709" w:right="-426" w:firstLine="0"/>
        <w:jc w:val="both"/>
        <w:rPr>
          <w:rFonts w:eastAsia="Merriweather"/>
          <w:color w:val="000000" w:themeColor="text1"/>
        </w:rPr>
      </w:pPr>
      <w:r>
        <w:rPr>
          <w:rFonts w:eastAsia="Merriweather"/>
          <w:color w:val="000000" w:themeColor="text1"/>
        </w:rPr>
        <w:t xml:space="preserve">                           </w:t>
      </w:r>
      <w:r w:rsidRPr="00F7457B">
        <w:rPr>
          <w:rFonts w:eastAsia="Merriweather"/>
          <w:color w:val="000000" w:themeColor="text1"/>
        </w:rPr>
        <w:t>Pelo exposto, considero necessária a realização do processo licitatório em questão, o qual contribuirá para a reorganização das Unidades Básicas de Saúde do Município, promovendo a otimização dos recursos e a reestruturação dos serviços a serem prestados à população usuária do Sistema Único de Saúde. Além disso, auxiliará na melhoria das condições de trabalho dos servidores públicos municipais no desempenho de suas funções.</w:t>
      </w:r>
    </w:p>
    <w:p w14:paraId="1284B976" w14:textId="4404E234" w:rsidR="00A067EE" w:rsidRPr="00A067EE" w:rsidRDefault="00A067EE" w:rsidP="008D7393">
      <w:pPr>
        <w:suppressAutoHyphens w:val="0"/>
        <w:spacing w:line="240" w:lineRule="auto"/>
        <w:ind w:left="-2" w:firstLine="0"/>
        <w:outlineLvl w:val="9"/>
        <w:rPr>
          <w:sz w:val="22"/>
          <w:szCs w:val="22"/>
        </w:rPr>
      </w:pPr>
    </w:p>
    <w:p w14:paraId="23B80764" w14:textId="08CB91F4" w:rsidR="00A90C06" w:rsidRPr="008203CF" w:rsidRDefault="00A90C06" w:rsidP="00A067EE">
      <w:pPr>
        <w:suppressAutoHyphens w:val="0"/>
        <w:spacing w:line="240" w:lineRule="auto"/>
        <w:ind w:left="-2" w:firstLine="0"/>
        <w:jc w:val="both"/>
        <w:outlineLvl w:val="9"/>
        <w:rPr>
          <w:sz w:val="22"/>
          <w:szCs w:val="22"/>
        </w:rPr>
      </w:pPr>
    </w:p>
    <w:p w14:paraId="66003F4C" w14:textId="4F131024" w:rsidR="00A90C06" w:rsidRPr="001823B1" w:rsidRDefault="00EF0A8B" w:rsidP="001823B1">
      <w:pPr>
        <w:pStyle w:val="PargrafodaLista"/>
        <w:numPr>
          <w:ilvl w:val="0"/>
          <w:numId w:val="1"/>
        </w:numPr>
        <w:suppressAutoHyphens w:val="0"/>
        <w:spacing w:line="240" w:lineRule="auto"/>
        <w:jc w:val="both"/>
        <w:textAlignment w:val="auto"/>
        <w:outlineLvl w:val="9"/>
        <w:rPr>
          <w:b/>
          <w:sz w:val="22"/>
          <w:szCs w:val="22"/>
        </w:rPr>
      </w:pPr>
      <w:r w:rsidRPr="001823B1">
        <w:rPr>
          <w:b/>
          <w:sz w:val="22"/>
          <w:szCs w:val="22"/>
        </w:rPr>
        <w:t>Alinhamento entre a contratação e o planejamento da Administração (artigo 15, §1º, II, do Decreto nº 3.537/2023):</w:t>
      </w:r>
    </w:p>
    <w:p w14:paraId="5E12D1C9" w14:textId="459B4EBA" w:rsidR="00937028" w:rsidRDefault="00E35B87" w:rsidP="00E35B87">
      <w:pPr>
        <w:pStyle w:val="SemEspaamento"/>
        <w:jc w:val="both"/>
        <w:rPr>
          <w:rFonts w:ascii="Times New Roman" w:hAnsi="Times New Roman" w:cs="Times New Roman"/>
          <w:sz w:val="24"/>
          <w:szCs w:val="24"/>
        </w:rPr>
      </w:pPr>
      <w:r w:rsidRPr="001B497D">
        <w:rPr>
          <w:rFonts w:ascii="Times New Roman" w:hAnsi="Times New Roman" w:cs="Times New Roman"/>
          <w:sz w:val="24"/>
          <w:szCs w:val="24"/>
        </w:rPr>
        <w:t xml:space="preserve">Considerando que o objeto da contratação não se enquadra como sendo bem de luxo, conforme previsão legal no artigo 384 e seguintes do Decreto nº 3.537, de 09 de maio de 2023, pois, </w:t>
      </w:r>
      <w:r w:rsidR="00A067EE">
        <w:rPr>
          <w:rFonts w:ascii="Times New Roman" w:hAnsi="Times New Roman" w:cs="Times New Roman"/>
          <w:sz w:val="24"/>
          <w:szCs w:val="24"/>
        </w:rPr>
        <w:t>as aquisições</w:t>
      </w:r>
      <w:r w:rsidRPr="001B497D">
        <w:rPr>
          <w:rFonts w:ascii="Times New Roman" w:hAnsi="Times New Roman" w:cs="Times New Roman"/>
          <w:sz w:val="24"/>
          <w:szCs w:val="24"/>
        </w:rPr>
        <w:t xml:space="preserve"> aqui tratad</w:t>
      </w:r>
      <w:r w:rsidR="00A067EE">
        <w:rPr>
          <w:rFonts w:ascii="Times New Roman" w:hAnsi="Times New Roman" w:cs="Times New Roman"/>
          <w:sz w:val="24"/>
          <w:szCs w:val="24"/>
        </w:rPr>
        <w:t>a</w:t>
      </w:r>
      <w:r w:rsidRPr="001B497D">
        <w:rPr>
          <w:rFonts w:ascii="Times New Roman" w:hAnsi="Times New Roman" w:cs="Times New Roman"/>
          <w:sz w:val="24"/>
          <w:szCs w:val="24"/>
        </w:rPr>
        <w:t xml:space="preserve">s são </w:t>
      </w:r>
      <w:r w:rsidR="00A067EE" w:rsidRPr="001B497D">
        <w:rPr>
          <w:rFonts w:ascii="Times New Roman" w:hAnsi="Times New Roman" w:cs="Times New Roman"/>
          <w:sz w:val="24"/>
          <w:szCs w:val="24"/>
        </w:rPr>
        <w:t>caracterizadas</w:t>
      </w:r>
      <w:r w:rsidRPr="001B497D">
        <w:rPr>
          <w:rFonts w:ascii="Times New Roman" w:hAnsi="Times New Roman" w:cs="Times New Roman"/>
          <w:sz w:val="24"/>
          <w:szCs w:val="24"/>
        </w:rPr>
        <w:t xml:space="preserve"> como bens comuns</w:t>
      </w:r>
      <w:r w:rsidR="00A067EE">
        <w:rPr>
          <w:rFonts w:ascii="Times New Roman" w:hAnsi="Times New Roman" w:cs="Times New Roman"/>
          <w:sz w:val="24"/>
          <w:szCs w:val="24"/>
        </w:rPr>
        <w:t>.</w:t>
      </w:r>
    </w:p>
    <w:p w14:paraId="257487A8" w14:textId="77777777" w:rsidR="00A067EE" w:rsidRDefault="00A067EE" w:rsidP="00E35B87">
      <w:pPr>
        <w:pStyle w:val="SemEspaamento"/>
        <w:jc w:val="both"/>
        <w:rPr>
          <w:rFonts w:ascii="Times New Roman" w:hAnsi="Times New Roman" w:cs="Times New Roman"/>
          <w:sz w:val="24"/>
          <w:szCs w:val="24"/>
        </w:rPr>
      </w:pPr>
    </w:p>
    <w:p w14:paraId="133C7316" w14:textId="0CC9DAD6" w:rsidR="00937028" w:rsidRPr="00937028" w:rsidRDefault="00937028" w:rsidP="00E35B87">
      <w:pPr>
        <w:pStyle w:val="SemEspaamento"/>
        <w:jc w:val="both"/>
        <w:rPr>
          <w:rFonts w:ascii="Times New Roman" w:hAnsi="Times New Roman" w:cs="Times New Roman"/>
          <w:b/>
          <w:bCs/>
          <w:sz w:val="24"/>
          <w:szCs w:val="24"/>
        </w:rPr>
      </w:pPr>
      <w:r w:rsidRPr="00937028">
        <w:rPr>
          <w:rFonts w:ascii="Times New Roman" w:hAnsi="Times New Roman" w:cs="Times New Roman"/>
          <w:b/>
          <w:bCs/>
          <w:sz w:val="24"/>
          <w:szCs w:val="24"/>
        </w:rPr>
        <w:t>Previsão no PAC:</w:t>
      </w:r>
      <w:r w:rsidR="00547289">
        <w:rPr>
          <w:rFonts w:ascii="Times New Roman" w:hAnsi="Times New Roman" w:cs="Times New Roman"/>
          <w:b/>
          <w:bCs/>
          <w:sz w:val="24"/>
          <w:szCs w:val="24"/>
        </w:rPr>
        <w:t xml:space="preserve"> Public</w:t>
      </w:r>
      <w:r w:rsidR="009D03DA">
        <w:rPr>
          <w:rFonts w:ascii="Times New Roman" w:hAnsi="Times New Roman" w:cs="Times New Roman"/>
          <w:b/>
          <w:bCs/>
          <w:sz w:val="24"/>
          <w:szCs w:val="24"/>
        </w:rPr>
        <w:t>ado</w:t>
      </w:r>
      <w:r w:rsidR="00547289">
        <w:rPr>
          <w:rFonts w:ascii="Times New Roman" w:hAnsi="Times New Roman" w:cs="Times New Roman"/>
          <w:b/>
          <w:bCs/>
          <w:sz w:val="24"/>
          <w:szCs w:val="24"/>
        </w:rPr>
        <w:t xml:space="preserve"> no Diário Oficial Eletrônico nos dias </w:t>
      </w:r>
      <w:r w:rsidR="005656B5">
        <w:rPr>
          <w:rFonts w:ascii="Times New Roman" w:hAnsi="Times New Roman" w:cs="Times New Roman"/>
          <w:b/>
          <w:bCs/>
          <w:sz w:val="24"/>
          <w:szCs w:val="24"/>
        </w:rPr>
        <w:t>17 de setembro</w:t>
      </w:r>
      <w:r w:rsidR="00547289">
        <w:rPr>
          <w:rFonts w:ascii="Times New Roman" w:hAnsi="Times New Roman" w:cs="Times New Roman"/>
          <w:b/>
          <w:bCs/>
          <w:sz w:val="24"/>
          <w:szCs w:val="24"/>
        </w:rPr>
        <w:t xml:space="preserve"> de 2024</w:t>
      </w:r>
      <w:r w:rsidR="006766FF">
        <w:rPr>
          <w:rFonts w:ascii="Times New Roman" w:hAnsi="Times New Roman" w:cs="Times New Roman"/>
          <w:b/>
          <w:bCs/>
          <w:sz w:val="24"/>
          <w:szCs w:val="24"/>
        </w:rPr>
        <w:t xml:space="preserve">, página </w:t>
      </w:r>
      <w:r w:rsidR="000B7B15">
        <w:rPr>
          <w:rFonts w:ascii="Times New Roman" w:hAnsi="Times New Roman" w:cs="Times New Roman"/>
          <w:b/>
          <w:bCs/>
          <w:sz w:val="24"/>
          <w:szCs w:val="24"/>
        </w:rPr>
        <w:t>48</w:t>
      </w:r>
      <w:r w:rsidR="006766FF">
        <w:rPr>
          <w:rFonts w:ascii="Times New Roman" w:hAnsi="Times New Roman" w:cs="Times New Roman"/>
          <w:b/>
          <w:bCs/>
          <w:sz w:val="24"/>
          <w:szCs w:val="24"/>
        </w:rPr>
        <w:t>.</w:t>
      </w:r>
    </w:p>
    <w:tbl>
      <w:tblPr>
        <w:tblStyle w:val="Tabelacomgrade"/>
        <w:tblW w:w="9778" w:type="dxa"/>
        <w:tblInd w:w="-2" w:type="dxa"/>
        <w:tblLayout w:type="fixed"/>
        <w:tblLook w:val="04A0" w:firstRow="1" w:lastRow="0" w:firstColumn="1" w:lastColumn="0" w:noHBand="0" w:noVBand="1"/>
      </w:tblPr>
      <w:tblGrid>
        <w:gridCol w:w="3399"/>
        <w:gridCol w:w="6379"/>
      </w:tblGrid>
      <w:tr w:rsidR="00A90C06" w:rsidRPr="008203CF" w14:paraId="67CC1DCA" w14:textId="77777777" w:rsidTr="00037811">
        <w:trPr>
          <w:trHeight w:val="256"/>
        </w:trPr>
        <w:tc>
          <w:tcPr>
            <w:tcW w:w="3399" w:type="dxa"/>
          </w:tcPr>
          <w:p w14:paraId="32893AC0" w14:textId="77777777" w:rsidR="00A90C06" w:rsidRPr="008203CF" w:rsidRDefault="00EF0A8B">
            <w:pPr>
              <w:ind w:left="0" w:hanging="2"/>
              <w:rPr>
                <w:sz w:val="22"/>
                <w:szCs w:val="22"/>
              </w:rPr>
            </w:pPr>
            <w:proofErr w:type="gramStart"/>
            <w:r w:rsidRPr="008203CF">
              <w:rPr>
                <w:b/>
                <w:sz w:val="22"/>
                <w:szCs w:val="22"/>
              </w:rPr>
              <w:t>( x</w:t>
            </w:r>
            <w:proofErr w:type="gramEnd"/>
            <w:r w:rsidRPr="008203CF">
              <w:rPr>
                <w:b/>
                <w:sz w:val="22"/>
                <w:szCs w:val="22"/>
              </w:rPr>
              <w:t xml:space="preserve"> ) Sim</w:t>
            </w:r>
            <w:r w:rsidRPr="008203CF">
              <w:rPr>
                <w:sz w:val="22"/>
                <w:szCs w:val="22"/>
              </w:rPr>
              <w:t xml:space="preserve"> – Especificar Ano: 2024</w:t>
            </w:r>
          </w:p>
        </w:tc>
        <w:tc>
          <w:tcPr>
            <w:tcW w:w="6379" w:type="dxa"/>
          </w:tcPr>
          <w:p w14:paraId="559FA00E" w14:textId="654BB291" w:rsidR="00A90C06" w:rsidRPr="008203CF" w:rsidRDefault="006766FF">
            <w:pPr>
              <w:ind w:left="0" w:hanging="2"/>
              <w:rPr>
                <w:b/>
                <w:sz w:val="22"/>
                <w:szCs w:val="22"/>
              </w:rPr>
            </w:pPr>
            <w:r>
              <w:rPr>
                <w:b/>
                <w:sz w:val="22"/>
                <w:szCs w:val="22"/>
              </w:rPr>
              <w:t xml:space="preserve">                                   </w:t>
            </w:r>
            <w:r w:rsidR="00A45E0B">
              <w:rPr>
                <w:b/>
                <w:sz w:val="22"/>
                <w:szCs w:val="22"/>
              </w:rPr>
              <w:t xml:space="preserve">           </w:t>
            </w:r>
            <w:r>
              <w:rPr>
                <w:b/>
                <w:sz w:val="22"/>
                <w:szCs w:val="22"/>
              </w:rPr>
              <w:t xml:space="preserve">   </w:t>
            </w:r>
            <w:proofErr w:type="gramStart"/>
            <w:r w:rsidR="00EF0A8B" w:rsidRPr="008203CF">
              <w:rPr>
                <w:b/>
                <w:sz w:val="22"/>
                <w:szCs w:val="22"/>
              </w:rPr>
              <w:t xml:space="preserve">(  </w:t>
            </w:r>
            <w:proofErr w:type="gramEnd"/>
            <w:r w:rsidR="00EF0A8B" w:rsidRPr="008203CF">
              <w:rPr>
                <w:b/>
                <w:sz w:val="22"/>
                <w:szCs w:val="22"/>
              </w:rPr>
              <w:t xml:space="preserve"> ) Não</w:t>
            </w:r>
          </w:p>
        </w:tc>
      </w:tr>
      <w:tr w:rsidR="00A90C06" w:rsidRPr="008203CF" w14:paraId="5F832FA1" w14:textId="77777777" w:rsidTr="00037811">
        <w:trPr>
          <w:trHeight w:val="241"/>
        </w:trPr>
        <w:tc>
          <w:tcPr>
            <w:tcW w:w="3399" w:type="dxa"/>
          </w:tcPr>
          <w:p w14:paraId="1C9FAD05" w14:textId="77777777" w:rsidR="00A90C06" w:rsidRPr="008203CF" w:rsidRDefault="00EF0A8B">
            <w:pPr>
              <w:ind w:left="0" w:hanging="2"/>
              <w:jc w:val="center"/>
              <w:rPr>
                <w:b/>
                <w:sz w:val="22"/>
                <w:szCs w:val="22"/>
              </w:rPr>
            </w:pPr>
            <w:r w:rsidRPr="008203CF">
              <w:rPr>
                <w:b/>
                <w:sz w:val="22"/>
                <w:szCs w:val="22"/>
              </w:rPr>
              <w:t>SECRETARIA</w:t>
            </w:r>
          </w:p>
        </w:tc>
        <w:tc>
          <w:tcPr>
            <w:tcW w:w="6379" w:type="dxa"/>
          </w:tcPr>
          <w:p w14:paraId="34BD5C1A" w14:textId="77777777" w:rsidR="00A90C06" w:rsidRPr="008203CF" w:rsidRDefault="00EF0A8B">
            <w:pPr>
              <w:ind w:left="0" w:hanging="2"/>
              <w:jc w:val="center"/>
              <w:rPr>
                <w:b/>
                <w:sz w:val="22"/>
                <w:szCs w:val="22"/>
              </w:rPr>
            </w:pPr>
            <w:r w:rsidRPr="008203CF">
              <w:rPr>
                <w:b/>
                <w:sz w:val="22"/>
                <w:szCs w:val="22"/>
              </w:rPr>
              <w:t xml:space="preserve">ITEM: </w:t>
            </w:r>
          </w:p>
        </w:tc>
      </w:tr>
      <w:tr w:rsidR="00A90C06" w:rsidRPr="008203CF" w14:paraId="54D38CC9" w14:textId="77777777" w:rsidTr="00037811">
        <w:trPr>
          <w:trHeight w:val="502"/>
        </w:trPr>
        <w:tc>
          <w:tcPr>
            <w:tcW w:w="3399" w:type="dxa"/>
          </w:tcPr>
          <w:p w14:paraId="060347CA" w14:textId="77777777" w:rsidR="00A90C06" w:rsidRPr="008203CF" w:rsidRDefault="00EF0A8B">
            <w:pPr>
              <w:ind w:left="0" w:hanging="2"/>
              <w:jc w:val="center"/>
              <w:rPr>
                <w:sz w:val="22"/>
                <w:szCs w:val="22"/>
              </w:rPr>
            </w:pPr>
            <w:r w:rsidRPr="008203CF">
              <w:rPr>
                <w:sz w:val="22"/>
                <w:szCs w:val="22"/>
              </w:rPr>
              <w:t xml:space="preserve">SAÚDE </w:t>
            </w:r>
          </w:p>
          <w:p w14:paraId="46E5CFB2" w14:textId="17AEB760" w:rsidR="00A90C06" w:rsidRPr="008203CF" w:rsidRDefault="00A90C06">
            <w:pPr>
              <w:ind w:left="0" w:hanging="2"/>
              <w:jc w:val="center"/>
              <w:rPr>
                <w:color w:val="FF0000"/>
                <w:sz w:val="22"/>
                <w:szCs w:val="22"/>
              </w:rPr>
            </w:pPr>
          </w:p>
        </w:tc>
        <w:tc>
          <w:tcPr>
            <w:tcW w:w="6379" w:type="dxa"/>
          </w:tcPr>
          <w:p w14:paraId="147E857B" w14:textId="31FCDF82" w:rsidR="00A90C06" w:rsidRPr="00A45E0B" w:rsidRDefault="00EF0A8B" w:rsidP="00A45E0B">
            <w:pPr>
              <w:ind w:left="0" w:firstLine="0"/>
              <w:jc w:val="both"/>
              <w:rPr>
                <w:sz w:val="22"/>
                <w:szCs w:val="22"/>
              </w:rPr>
            </w:pPr>
            <w:r w:rsidRPr="008203CF">
              <w:rPr>
                <w:sz w:val="22"/>
                <w:szCs w:val="22"/>
              </w:rPr>
              <w:t xml:space="preserve">                          </w:t>
            </w:r>
            <w:r w:rsidR="00AF77DD">
              <w:rPr>
                <w:sz w:val="22"/>
                <w:szCs w:val="22"/>
              </w:rPr>
              <w:t xml:space="preserve">      </w:t>
            </w:r>
            <w:r w:rsidR="00A45E0B">
              <w:rPr>
                <w:sz w:val="22"/>
                <w:szCs w:val="22"/>
              </w:rPr>
              <w:t xml:space="preserve">                </w:t>
            </w:r>
            <w:r w:rsidRPr="008203CF">
              <w:rPr>
                <w:sz w:val="22"/>
                <w:szCs w:val="22"/>
              </w:rPr>
              <w:t>SEQ.</w:t>
            </w:r>
            <w:r w:rsidR="00021A32">
              <w:rPr>
                <w:sz w:val="22"/>
                <w:szCs w:val="22"/>
              </w:rPr>
              <w:t>1</w:t>
            </w:r>
            <w:r w:rsidR="00702AC4">
              <w:rPr>
                <w:sz w:val="22"/>
                <w:szCs w:val="22"/>
              </w:rPr>
              <w:t>21</w:t>
            </w:r>
            <w:r w:rsidRPr="008203CF">
              <w:rPr>
                <w:sz w:val="22"/>
                <w:szCs w:val="22"/>
              </w:rPr>
              <w:t>SA</w:t>
            </w:r>
          </w:p>
        </w:tc>
      </w:tr>
      <w:tr w:rsidR="00AF77DD" w:rsidRPr="008203CF" w14:paraId="42A829CD" w14:textId="77777777" w:rsidTr="00037811">
        <w:trPr>
          <w:trHeight w:val="256"/>
        </w:trPr>
        <w:tc>
          <w:tcPr>
            <w:tcW w:w="3399" w:type="dxa"/>
          </w:tcPr>
          <w:p w14:paraId="2F41D7EC" w14:textId="77777777" w:rsidR="00AF77DD" w:rsidRPr="008203CF" w:rsidRDefault="00AF77DD">
            <w:pPr>
              <w:ind w:left="0" w:hanging="2"/>
              <w:jc w:val="center"/>
              <w:rPr>
                <w:sz w:val="22"/>
                <w:szCs w:val="22"/>
              </w:rPr>
            </w:pPr>
          </w:p>
        </w:tc>
        <w:tc>
          <w:tcPr>
            <w:tcW w:w="6379" w:type="dxa"/>
          </w:tcPr>
          <w:p w14:paraId="0C054EAE" w14:textId="77777777" w:rsidR="00AF77DD" w:rsidRPr="008203CF" w:rsidRDefault="00AF77DD">
            <w:pPr>
              <w:ind w:left="0" w:firstLine="0"/>
              <w:jc w:val="both"/>
              <w:rPr>
                <w:sz w:val="22"/>
                <w:szCs w:val="22"/>
              </w:rPr>
            </w:pPr>
          </w:p>
        </w:tc>
      </w:tr>
      <w:tr w:rsidR="00A90C06" w:rsidRPr="008203CF" w14:paraId="0E3BB708" w14:textId="77777777" w:rsidTr="00037811">
        <w:trPr>
          <w:trHeight w:val="2334"/>
        </w:trPr>
        <w:tc>
          <w:tcPr>
            <w:tcW w:w="9778" w:type="dxa"/>
            <w:gridSpan w:val="2"/>
          </w:tcPr>
          <w:p w14:paraId="0050E1E1" w14:textId="77777777" w:rsidR="00EF0A8B" w:rsidRPr="00223656" w:rsidRDefault="00EF0A8B">
            <w:pPr>
              <w:ind w:left="0" w:hanging="2"/>
              <w:rPr>
                <w:sz w:val="22"/>
                <w:szCs w:val="22"/>
              </w:rPr>
            </w:pPr>
            <w:r w:rsidRPr="00223656">
              <w:rPr>
                <w:sz w:val="22"/>
                <w:szCs w:val="22"/>
              </w:rPr>
              <w:t xml:space="preserve">Créditos orçamentários: </w:t>
            </w:r>
          </w:p>
          <w:tbl>
            <w:tblPr>
              <w:tblStyle w:val="Tabelacomgrade"/>
              <w:tblW w:w="0" w:type="auto"/>
              <w:tblLook w:val="04A0" w:firstRow="1" w:lastRow="0" w:firstColumn="1" w:lastColumn="0" w:noHBand="0" w:noVBand="1"/>
            </w:tblPr>
            <w:tblGrid>
              <w:gridCol w:w="3790"/>
              <w:gridCol w:w="2786"/>
              <w:gridCol w:w="2953"/>
            </w:tblGrid>
            <w:tr w:rsidR="00AF77DD" w:rsidRPr="00547289" w14:paraId="29D5DA4B" w14:textId="77777777" w:rsidTr="00BB14CC">
              <w:trPr>
                <w:trHeight w:val="69"/>
              </w:trPr>
              <w:tc>
                <w:tcPr>
                  <w:tcW w:w="3790" w:type="dxa"/>
                  <w:tcBorders>
                    <w:top w:val="single" w:sz="4" w:space="0" w:color="auto"/>
                    <w:left w:val="single" w:sz="4" w:space="0" w:color="auto"/>
                    <w:bottom w:val="single" w:sz="4" w:space="0" w:color="auto"/>
                    <w:right w:val="single" w:sz="4" w:space="0" w:color="auto"/>
                  </w:tcBorders>
                  <w:hideMark/>
                </w:tcPr>
                <w:p w14:paraId="42C55A8E" w14:textId="77777777" w:rsidR="00AF77DD" w:rsidRPr="00223656" w:rsidRDefault="00AF77DD" w:rsidP="00AF77DD">
                  <w:pPr>
                    <w:ind w:left="0" w:hanging="2"/>
                    <w:jc w:val="both"/>
                    <w:rPr>
                      <w:rFonts w:asciiTheme="majorHAnsi" w:hAnsiTheme="majorHAnsi" w:cstheme="majorHAnsi"/>
                      <w:sz w:val="20"/>
                      <w:szCs w:val="20"/>
                    </w:rPr>
                  </w:pPr>
                  <w:bookmarkStart w:id="1" w:name="_Hlk176334906"/>
                  <w:r w:rsidRPr="00223656">
                    <w:rPr>
                      <w:rFonts w:asciiTheme="majorHAnsi" w:eastAsia="Merriweather" w:hAnsiTheme="majorHAnsi" w:cstheme="majorHAnsi"/>
                      <w:sz w:val="20"/>
                      <w:szCs w:val="20"/>
                    </w:rPr>
                    <w:t>DOTAÇÃO</w:t>
                  </w:r>
                </w:p>
              </w:tc>
              <w:tc>
                <w:tcPr>
                  <w:tcW w:w="2786" w:type="dxa"/>
                  <w:tcBorders>
                    <w:top w:val="single" w:sz="4" w:space="0" w:color="auto"/>
                    <w:left w:val="single" w:sz="4" w:space="0" w:color="auto"/>
                    <w:bottom w:val="single" w:sz="4" w:space="0" w:color="auto"/>
                    <w:right w:val="single" w:sz="4" w:space="0" w:color="auto"/>
                  </w:tcBorders>
                  <w:hideMark/>
                </w:tcPr>
                <w:p w14:paraId="282FC318" w14:textId="77777777" w:rsidR="00AF77DD" w:rsidRPr="00223656" w:rsidRDefault="00AF77DD" w:rsidP="00AF77DD">
                  <w:pPr>
                    <w:ind w:left="0" w:hanging="2"/>
                    <w:jc w:val="both"/>
                    <w:rPr>
                      <w:rFonts w:asciiTheme="majorHAnsi" w:eastAsia="Merriweather" w:hAnsiTheme="majorHAnsi" w:cstheme="majorHAnsi"/>
                      <w:sz w:val="20"/>
                      <w:szCs w:val="20"/>
                    </w:rPr>
                  </w:pPr>
                  <w:r w:rsidRPr="00223656">
                    <w:rPr>
                      <w:rFonts w:asciiTheme="majorHAnsi" w:eastAsia="Merriweather" w:hAnsiTheme="majorHAnsi" w:cstheme="majorHAnsi"/>
                      <w:sz w:val="20"/>
                      <w:szCs w:val="20"/>
                    </w:rPr>
                    <w:t>DESCRIÇÃO</w:t>
                  </w:r>
                </w:p>
              </w:tc>
              <w:tc>
                <w:tcPr>
                  <w:tcW w:w="2953" w:type="dxa"/>
                  <w:tcBorders>
                    <w:top w:val="single" w:sz="4" w:space="0" w:color="auto"/>
                    <w:left w:val="single" w:sz="4" w:space="0" w:color="auto"/>
                    <w:bottom w:val="single" w:sz="4" w:space="0" w:color="auto"/>
                    <w:right w:val="single" w:sz="4" w:space="0" w:color="auto"/>
                  </w:tcBorders>
                  <w:hideMark/>
                </w:tcPr>
                <w:p w14:paraId="4B5C2A76" w14:textId="77777777" w:rsidR="00AF77DD" w:rsidRPr="00223656" w:rsidRDefault="00AF77DD" w:rsidP="00AF77DD">
                  <w:pPr>
                    <w:ind w:left="0" w:hanging="2"/>
                    <w:jc w:val="both"/>
                    <w:rPr>
                      <w:rFonts w:asciiTheme="majorHAnsi" w:eastAsia="Merriweather" w:hAnsiTheme="majorHAnsi" w:cstheme="majorHAnsi"/>
                      <w:sz w:val="20"/>
                      <w:szCs w:val="20"/>
                    </w:rPr>
                  </w:pPr>
                  <w:r w:rsidRPr="00223656">
                    <w:rPr>
                      <w:rFonts w:asciiTheme="majorHAnsi" w:eastAsia="Merriweather" w:hAnsiTheme="majorHAnsi" w:cstheme="majorHAnsi"/>
                      <w:sz w:val="20"/>
                      <w:szCs w:val="20"/>
                    </w:rPr>
                    <w:t>RECURSO</w:t>
                  </w:r>
                </w:p>
              </w:tc>
            </w:tr>
            <w:tr w:rsidR="00AF77DD" w:rsidRPr="00547289" w14:paraId="583C9C38" w14:textId="77777777" w:rsidTr="00BB14CC">
              <w:trPr>
                <w:trHeight w:val="756"/>
              </w:trPr>
              <w:tc>
                <w:tcPr>
                  <w:tcW w:w="3790" w:type="dxa"/>
                  <w:tcBorders>
                    <w:top w:val="single" w:sz="4" w:space="0" w:color="auto"/>
                    <w:left w:val="single" w:sz="4" w:space="0" w:color="auto"/>
                    <w:bottom w:val="single" w:sz="4" w:space="0" w:color="auto"/>
                    <w:right w:val="single" w:sz="4" w:space="0" w:color="auto"/>
                  </w:tcBorders>
                </w:tcPr>
                <w:p w14:paraId="0C243888" w14:textId="2E2AE996" w:rsidR="00AF77DD" w:rsidRPr="00547289" w:rsidRDefault="00A4206C" w:rsidP="00AF77DD">
                  <w:pPr>
                    <w:ind w:left="0" w:hanging="2"/>
                    <w:jc w:val="both"/>
                    <w:rPr>
                      <w:rFonts w:asciiTheme="majorHAnsi" w:hAnsiTheme="majorHAnsi" w:cstheme="majorHAnsi"/>
                      <w:sz w:val="20"/>
                      <w:szCs w:val="20"/>
                      <w:highlight w:val="yellow"/>
                    </w:rPr>
                  </w:pPr>
                  <w:r w:rsidRPr="00A4206C">
                    <w:rPr>
                      <w:rFonts w:asciiTheme="majorHAnsi" w:hAnsiTheme="majorHAnsi" w:cstheme="majorHAnsi"/>
                      <w:sz w:val="20"/>
                      <w:szCs w:val="20"/>
                    </w:rPr>
                    <w:t>332 - 11.001.10.122.1003.6069.4.4.90.52.00</w:t>
                  </w:r>
                </w:p>
              </w:tc>
              <w:tc>
                <w:tcPr>
                  <w:tcW w:w="2786" w:type="dxa"/>
                  <w:tcBorders>
                    <w:top w:val="single" w:sz="4" w:space="0" w:color="auto"/>
                    <w:left w:val="single" w:sz="4" w:space="0" w:color="auto"/>
                    <w:bottom w:val="single" w:sz="4" w:space="0" w:color="auto"/>
                    <w:right w:val="single" w:sz="4" w:space="0" w:color="auto"/>
                  </w:tcBorders>
                </w:tcPr>
                <w:p w14:paraId="64995F3E" w14:textId="3781CDAA" w:rsidR="00AF77DD" w:rsidRPr="00547289" w:rsidRDefault="00A4206C" w:rsidP="00AF77DD">
                  <w:pPr>
                    <w:ind w:left="0" w:hanging="2"/>
                    <w:jc w:val="both"/>
                    <w:rPr>
                      <w:rFonts w:asciiTheme="majorHAnsi" w:eastAsia="Merriweather" w:hAnsiTheme="majorHAnsi" w:cstheme="majorHAnsi"/>
                      <w:sz w:val="20"/>
                      <w:szCs w:val="20"/>
                      <w:highlight w:val="yellow"/>
                    </w:rPr>
                  </w:pPr>
                  <w:r w:rsidRPr="00A4206C">
                    <w:rPr>
                      <w:rFonts w:asciiTheme="majorHAnsi" w:eastAsia="Merriweather" w:hAnsiTheme="majorHAnsi" w:cstheme="majorHAnsi"/>
                      <w:sz w:val="20"/>
                      <w:szCs w:val="20"/>
                    </w:rPr>
                    <w:t>MANUTENÇÃO DA SECRETARIA DE SAÚDE</w:t>
                  </w:r>
                </w:p>
              </w:tc>
              <w:tc>
                <w:tcPr>
                  <w:tcW w:w="2953" w:type="dxa"/>
                  <w:tcBorders>
                    <w:top w:val="single" w:sz="4" w:space="0" w:color="auto"/>
                    <w:left w:val="single" w:sz="4" w:space="0" w:color="auto"/>
                    <w:bottom w:val="single" w:sz="4" w:space="0" w:color="auto"/>
                    <w:right w:val="single" w:sz="4" w:space="0" w:color="auto"/>
                  </w:tcBorders>
                </w:tcPr>
                <w:p w14:paraId="4FB16B5C" w14:textId="77777777" w:rsidR="00A4206C" w:rsidRPr="00A4206C" w:rsidRDefault="00A4206C" w:rsidP="00A4206C">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00303/00303.01.02.</w:t>
                  </w:r>
                </w:p>
                <w:p w14:paraId="6AE7C34F" w14:textId="64709238" w:rsidR="00AF77DD" w:rsidRPr="00547289" w:rsidRDefault="00A4206C" w:rsidP="00A4206C">
                  <w:pPr>
                    <w:ind w:left="0" w:hanging="2"/>
                    <w:jc w:val="both"/>
                    <w:rPr>
                      <w:rFonts w:asciiTheme="majorHAnsi" w:eastAsia="Merriweather" w:hAnsiTheme="majorHAnsi" w:cstheme="majorHAnsi"/>
                      <w:sz w:val="20"/>
                      <w:szCs w:val="20"/>
                      <w:highlight w:val="yellow"/>
                    </w:rPr>
                  </w:pPr>
                  <w:r w:rsidRPr="00A4206C">
                    <w:rPr>
                      <w:rFonts w:asciiTheme="majorHAnsi" w:eastAsia="Merriweather" w:hAnsiTheme="majorHAnsi" w:cstheme="majorHAnsi"/>
                      <w:sz w:val="20"/>
                      <w:szCs w:val="20"/>
                    </w:rPr>
                    <w:t xml:space="preserve"> 00.00.1.500.1002</w:t>
                  </w:r>
                </w:p>
              </w:tc>
            </w:tr>
            <w:tr w:rsidR="000B7B15" w:rsidRPr="00547289" w14:paraId="1D3EDD18" w14:textId="77777777" w:rsidTr="00BB14CC">
              <w:trPr>
                <w:trHeight w:val="756"/>
              </w:trPr>
              <w:tc>
                <w:tcPr>
                  <w:tcW w:w="3790" w:type="dxa"/>
                  <w:tcBorders>
                    <w:top w:val="single" w:sz="4" w:space="0" w:color="auto"/>
                    <w:left w:val="single" w:sz="4" w:space="0" w:color="auto"/>
                    <w:bottom w:val="single" w:sz="4" w:space="0" w:color="auto"/>
                    <w:right w:val="single" w:sz="4" w:space="0" w:color="auto"/>
                  </w:tcBorders>
                </w:tcPr>
                <w:p w14:paraId="259FCCCE" w14:textId="0BEAF64F" w:rsidR="000B7B15" w:rsidRPr="00547289" w:rsidRDefault="00A4206C" w:rsidP="00AF77DD">
                  <w:pPr>
                    <w:ind w:left="0" w:hanging="2"/>
                    <w:jc w:val="both"/>
                    <w:rPr>
                      <w:rFonts w:asciiTheme="majorHAnsi" w:hAnsiTheme="majorHAnsi" w:cstheme="majorHAnsi"/>
                      <w:sz w:val="20"/>
                      <w:szCs w:val="20"/>
                      <w:highlight w:val="yellow"/>
                    </w:rPr>
                  </w:pPr>
                  <w:r w:rsidRPr="00A4206C">
                    <w:rPr>
                      <w:rFonts w:asciiTheme="majorHAnsi" w:hAnsiTheme="majorHAnsi" w:cstheme="majorHAnsi"/>
                      <w:sz w:val="20"/>
                      <w:szCs w:val="20"/>
                    </w:rPr>
                    <w:t>393 - 11.006.10.301.1001.6083.4.4.90.52.00</w:t>
                  </w:r>
                </w:p>
              </w:tc>
              <w:tc>
                <w:tcPr>
                  <w:tcW w:w="2786" w:type="dxa"/>
                  <w:tcBorders>
                    <w:top w:val="single" w:sz="4" w:space="0" w:color="auto"/>
                    <w:left w:val="single" w:sz="4" w:space="0" w:color="auto"/>
                    <w:bottom w:val="single" w:sz="4" w:space="0" w:color="auto"/>
                    <w:right w:val="single" w:sz="4" w:space="0" w:color="auto"/>
                  </w:tcBorders>
                </w:tcPr>
                <w:p w14:paraId="7E80B474" w14:textId="000CAD5D" w:rsidR="000B7B15" w:rsidRPr="00547289" w:rsidRDefault="00A4206C" w:rsidP="00757FA3">
                  <w:pPr>
                    <w:ind w:left="0" w:hanging="2"/>
                    <w:jc w:val="both"/>
                    <w:rPr>
                      <w:rFonts w:asciiTheme="majorHAnsi" w:eastAsia="Merriweather" w:hAnsiTheme="majorHAnsi" w:cstheme="majorHAnsi"/>
                      <w:sz w:val="20"/>
                      <w:szCs w:val="20"/>
                      <w:highlight w:val="yellow"/>
                    </w:rPr>
                  </w:pPr>
                  <w:r w:rsidRPr="00A4206C">
                    <w:rPr>
                      <w:rFonts w:asciiTheme="majorHAnsi" w:eastAsia="Merriweather" w:hAnsiTheme="majorHAnsi" w:cstheme="majorHAnsi"/>
                      <w:sz w:val="20"/>
                      <w:szCs w:val="20"/>
                    </w:rPr>
                    <w:t>MANUTENÇÃO DA ATENÇÃO BÁSICA</w:t>
                  </w:r>
                </w:p>
              </w:tc>
              <w:tc>
                <w:tcPr>
                  <w:tcW w:w="2953" w:type="dxa"/>
                  <w:tcBorders>
                    <w:top w:val="single" w:sz="4" w:space="0" w:color="auto"/>
                    <w:left w:val="single" w:sz="4" w:space="0" w:color="auto"/>
                    <w:bottom w:val="single" w:sz="4" w:space="0" w:color="auto"/>
                    <w:right w:val="single" w:sz="4" w:space="0" w:color="auto"/>
                  </w:tcBorders>
                </w:tcPr>
                <w:p w14:paraId="230591F1" w14:textId="77777777" w:rsidR="00A4206C" w:rsidRPr="00A4206C" w:rsidRDefault="00A4206C" w:rsidP="00A4206C">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00303/00303.01.02.</w:t>
                  </w:r>
                </w:p>
                <w:p w14:paraId="2A97D122" w14:textId="27BC80F3" w:rsidR="000B7B15" w:rsidRPr="00547289" w:rsidRDefault="00A4206C" w:rsidP="00A4206C">
                  <w:pPr>
                    <w:ind w:left="0" w:hanging="2"/>
                    <w:jc w:val="both"/>
                    <w:rPr>
                      <w:rFonts w:asciiTheme="majorHAnsi" w:eastAsia="Merriweather" w:hAnsiTheme="majorHAnsi" w:cstheme="majorHAnsi"/>
                      <w:sz w:val="20"/>
                      <w:szCs w:val="20"/>
                      <w:highlight w:val="yellow"/>
                    </w:rPr>
                  </w:pPr>
                  <w:r w:rsidRPr="00A4206C">
                    <w:rPr>
                      <w:rFonts w:asciiTheme="majorHAnsi" w:eastAsia="Merriweather" w:hAnsiTheme="majorHAnsi" w:cstheme="majorHAnsi"/>
                      <w:sz w:val="20"/>
                      <w:szCs w:val="20"/>
                    </w:rPr>
                    <w:t xml:space="preserve"> 00.00.1.500.1002</w:t>
                  </w:r>
                </w:p>
              </w:tc>
            </w:tr>
            <w:tr w:rsidR="00A4206C" w:rsidRPr="00547289" w14:paraId="17DA306F" w14:textId="77777777" w:rsidTr="00BB14CC">
              <w:trPr>
                <w:trHeight w:val="756"/>
              </w:trPr>
              <w:tc>
                <w:tcPr>
                  <w:tcW w:w="3790" w:type="dxa"/>
                  <w:tcBorders>
                    <w:top w:val="single" w:sz="4" w:space="0" w:color="auto"/>
                    <w:left w:val="single" w:sz="4" w:space="0" w:color="auto"/>
                    <w:bottom w:val="single" w:sz="4" w:space="0" w:color="auto"/>
                    <w:right w:val="single" w:sz="4" w:space="0" w:color="auto"/>
                  </w:tcBorders>
                </w:tcPr>
                <w:p w14:paraId="2001B96C" w14:textId="75053819" w:rsidR="00A4206C" w:rsidRPr="00757FA3" w:rsidRDefault="00A4206C" w:rsidP="00AF77DD">
                  <w:pPr>
                    <w:ind w:left="0" w:hanging="2"/>
                    <w:jc w:val="both"/>
                    <w:rPr>
                      <w:rFonts w:asciiTheme="majorHAnsi" w:hAnsiTheme="majorHAnsi" w:cstheme="majorHAnsi"/>
                      <w:sz w:val="20"/>
                      <w:szCs w:val="20"/>
                    </w:rPr>
                  </w:pPr>
                  <w:r w:rsidRPr="00A4206C">
                    <w:rPr>
                      <w:rFonts w:asciiTheme="majorHAnsi" w:hAnsiTheme="majorHAnsi" w:cstheme="majorHAnsi"/>
                      <w:sz w:val="20"/>
                      <w:szCs w:val="20"/>
                    </w:rPr>
                    <w:t>356 - 11.002.10.301.1098.6056.4.4.90.52.00</w:t>
                  </w:r>
                </w:p>
              </w:tc>
              <w:tc>
                <w:tcPr>
                  <w:tcW w:w="2786" w:type="dxa"/>
                  <w:tcBorders>
                    <w:top w:val="single" w:sz="4" w:space="0" w:color="auto"/>
                    <w:left w:val="single" w:sz="4" w:space="0" w:color="auto"/>
                    <w:bottom w:val="single" w:sz="4" w:space="0" w:color="auto"/>
                    <w:right w:val="single" w:sz="4" w:space="0" w:color="auto"/>
                  </w:tcBorders>
                </w:tcPr>
                <w:p w14:paraId="7D33287E" w14:textId="6F715BEC" w:rsidR="00A4206C" w:rsidRPr="00757FA3" w:rsidRDefault="00A4206C" w:rsidP="00757FA3">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INCENTIVO FINANCEIRO INVESTIMENTO - ESTADO</w:t>
                  </w:r>
                </w:p>
              </w:tc>
              <w:tc>
                <w:tcPr>
                  <w:tcW w:w="2953" w:type="dxa"/>
                  <w:tcBorders>
                    <w:top w:val="single" w:sz="4" w:space="0" w:color="auto"/>
                    <w:left w:val="single" w:sz="4" w:space="0" w:color="auto"/>
                    <w:bottom w:val="single" w:sz="4" w:space="0" w:color="auto"/>
                    <w:right w:val="single" w:sz="4" w:space="0" w:color="auto"/>
                  </w:tcBorders>
                </w:tcPr>
                <w:p w14:paraId="606C30F7" w14:textId="77777777" w:rsidR="00A4206C" w:rsidRPr="00A4206C" w:rsidRDefault="00A4206C" w:rsidP="00A4206C">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00350/00518.09.02.</w:t>
                  </w:r>
                </w:p>
                <w:p w14:paraId="2EA555D2" w14:textId="319F5EA8" w:rsidR="00A4206C" w:rsidRPr="00757FA3" w:rsidRDefault="00A4206C" w:rsidP="00A4206C">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 xml:space="preserve"> 05.20.1.621.0000</w:t>
                  </w:r>
                </w:p>
              </w:tc>
            </w:tr>
            <w:bookmarkEnd w:id="1"/>
          </w:tbl>
          <w:p w14:paraId="1840EFC9" w14:textId="19097AE5" w:rsidR="0019024E" w:rsidRPr="0019024E" w:rsidRDefault="0019024E" w:rsidP="0019024E">
            <w:pPr>
              <w:tabs>
                <w:tab w:val="left" w:pos="1470"/>
              </w:tabs>
              <w:ind w:left="0" w:firstLine="0"/>
              <w:rPr>
                <w:sz w:val="22"/>
                <w:szCs w:val="22"/>
                <w:highlight w:val="yellow"/>
              </w:rPr>
            </w:pPr>
          </w:p>
        </w:tc>
      </w:tr>
      <w:tr w:rsidR="00A90C06" w:rsidRPr="008203CF" w14:paraId="6563E2C2" w14:textId="77777777" w:rsidTr="00037811">
        <w:trPr>
          <w:trHeight w:val="266"/>
        </w:trPr>
        <w:tc>
          <w:tcPr>
            <w:tcW w:w="9778" w:type="dxa"/>
            <w:gridSpan w:val="2"/>
          </w:tcPr>
          <w:p w14:paraId="23E96C8C" w14:textId="77777777" w:rsidR="00A90C06" w:rsidRPr="008203CF" w:rsidRDefault="00EF0A8B">
            <w:pPr>
              <w:ind w:left="0" w:hanging="2"/>
              <w:rPr>
                <w:sz w:val="22"/>
                <w:szCs w:val="22"/>
              </w:rPr>
            </w:pPr>
            <w:r w:rsidRPr="008203CF">
              <w:rPr>
                <w:sz w:val="22"/>
                <w:szCs w:val="22"/>
              </w:rPr>
              <w:t xml:space="preserve">Em conformidade com as normas constantes dos </w:t>
            </w:r>
            <w:proofErr w:type="spellStart"/>
            <w:r w:rsidRPr="008203CF">
              <w:rPr>
                <w:sz w:val="22"/>
                <w:szCs w:val="22"/>
              </w:rPr>
              <w:t>arts</w:t>
            </w:r>
            <w:proofErr w:type="spellEnd"/>
            <w:r w:rsidRPr="008203CF">
              <w:rPr>
                <w:sz w:val="22"/>
                <w:szCs w:val="22"/>
              </w:rPr>
              <w:t>. 16 e 17 da Lei Complementar n° 101, de 04 de maio de 2000 - Lei de Responsabilidade Fiscal, apresente contratação enquadra-se em:</w:t>
            </w:r>
          </w:p>
          <w:tbl>
            <w:tblPr>
              <w:tblStyle w:val="Tabelacomgrade"/>
              <w:tblW w:w="8819" w:type="dxa"/>
              <w:tblLayout w:type="fixed"/>
              <w:tblLook w:val="04A0" w:firstRow="1" w:lastRow="0" w:firstColumn="1" w:lastColumn="0" w:noHBand="0" w:noVBand="1"/>
            </w:tblPr>
            <w:tblGrid>
              <w:gridCol w:w="3678"/>
              <w:gridCol w:w="1939"/>
              <w:gridCol w:w="3202"/>
            </w:tblGrid>
            <w:tr w:rsidR="00A90C06" w:rsidRPr="008203CF" w14:paraId="40E897B0" w14:textId="77777777" w:rsidTr="00CE59CF">
              <w:trPr>
                <w:trHeight w:val="279"/>
              </w:trPr>
              <w:tc>
                <w:tcPr>
                  <w:tcW w:w="3678" w:type="dxa"/>
                  <w:tcBorders>
                    <w:top w:val="nil"/>
                    <w:left w:val="nil"/>
                    <w:bottom w:val="nil"/>
                    <w:right w:val="nil"/>
                  </w:tcBorders>
                </w:tcPr>
                <w:p w14:paraId="4CF60B01" w14:textId="77777777" w:rsidR="00A90C06" w:rsidRPr="008203CF" w:rsidRDefault="00EF0A8B">
                  <w:pPr>
                    <w:spacing w:line="240" w:lineRule="auto"/>
                    <w:ind w:left="0" w:hanging="2"/>
                    <w:rPr>
                      <w:sz w:val="22"/>
                      <w:szCs w:val="22"/>
                    </w:rPr>
                  </w:pPr>
                  <w:r w:rsidRPr="008203CF">
                    <w:rPr>
                      <w:sz w:val="22"/>
                      <w:szCs w:val="22"/>
                    </w:rPr>
                    <w:t>Criação ação de governo</w:t>
                  </w:r>
                </w:p>
              </w:tc>
              <w:tc>
                <w:tcPr>
                  <w:tcW w:w="1939" w:type="dxa"/>
                  <w:tcBorders>
                    <w:top w:val="nil"/>
                    <w:left w:val="nil"/>
                    <w:bottom w:val="nil"/>
                    <w:right w:val="nil"/>
                  </w:tcBorders>
                </w:tcPr>
                <w:p w14:paraId="1610FE88" w14:textId="77777777" w:rsidR="00A90C06" w:rsidRPr="008203CF" w:rsidRDefault="00EF0A8B">
                  <w:pPr>
                    <w:spacing w:line="240" w:lineRule="auto"/>
                    <w:ind w:left="0" w:hanging="2"/>
                    <w:rPr>
                      <w:sz w:val="22"/>
                      <w:szCs w:val="22"/>
                    </w:rPr>
                  </w:pPr>
                  <w:proofErr w:type="gramStart"/>
                  <w:r w:rsidRPr="008203CF">
                    <w:rPr>
                      <w:sz w:val="22"/>
                      <w:szCs w:val="22"/>
                    </w:rPr>
                    <w:t xml:space="preserve">(  </w:t>
                  </w:r>
                  <w:proofErr w:type="gramEnd"/>
                  <w:r w:rsidRPr="008203CF">
                    <w:rPr>
                      <w:sz w:val="22"/>
                      <w:szCs w:val="22"/>
                    </w:rPr>
                    <w:t xml:space="preserve"> ) Sim</w:t>
                  </w:r>
                </w:p>
              </w:tc>
              <w:tc>
                <w:tcPr>
                  <w:tcW w:w="3202" w:type="dxa"/>
                  <w:tcBorders>
                    <w:top w:val="nil"/>
                    <w:left w:val="nil"/>
                    <w:bottom w:val="nil"/>
                    <w:right w:val="nil"/>
                  </w:tcBorders>
                </w:tcPr>
                <w:p w14:paraId="250160BA" w14:textId="12333278" w:rsidR="00A90C06" w:rsidRPr="008203CF" w:rsidRDefault="00EF0A8B">
                  <w:pPr>
                    <w:spacing w:line="240" w:lineRule="auto"/>
                    <w:ind w:left="0" w:hanging="2"/>
                    <w:rPr>
                      <w:color w:val="000000" w:themeColor="text1"/>
                      <w:sz w:val="22"/>
                      <w:szCs w:val="22"/>
                    </w:rPr>
                  </w:pPr>
                  <w:r w:rsidRPr="008203CF">
                    <w:rPr>
                      <w:color w:val="000000" w:themeColor="text1"/>
                      <w:sz w:val="22"/>
                      <w:szCs w:val="22"/>
                    </w:rPr>
                    <w:t>(x) Não</w:t>
                  </w:r>
                </w:p>
              </w:tc>
            </w:tr>
            <w:tr w:rsidR="00A90C06" w:rsidRPr="008203CF" w14:paraId="551F72EF" w14:textId="77777777" w:rsidTr="00CE59CF">
              <w:trPr>
                <w:trHeight w:val="282"/>
              </w:trPr>
              <w:tc>
                <w:tcPr>
                  <w:tcW w:w="3678" w:type="dxa"/>
                  <w:tcBorders>
                    <w:top w:val="nil"/>
                    <w:left w:val="nil"/>
                    <w:bottom w:val="nil"/>
                    <w:right w:val="nil"/>
                  </w:tcBorders>
                </w:tcPr>
                <w:p w14:paraId="361005CB" w14:textId="77777777" w:rsidR="00A90C06" w:rsidRPr="008203CF" w:rsidRDefault="00EF0A8B">
                  <w:pPr>
                    <w:spacing w:line="240" w:lineRule="auto"/>
                    <w:ind w:left="0" w:hanging="2"/>
                    <w:rPr>
                      <w:sz w:val="22"/>
                      <w:szCs w:val="22"/>
                    </w:rPr>
                  </w:pPr>
                  <w:r w:rsidRPr="008203CF">
                    <w:rPr>
                      <w:sz w:val="22"/>
                      <w:szCs w:val="22"/>
                    </w:rPr>
                    <w:t>Expansão ação de governo</w:t>
                  </w:r>
                </w:p>
              </w:tc>
              <w:tc>
                <w:tcPr>
                  <w:tcW w:w="1939" w:type="dxa"/>
                  <w:tcBorders>
                    <w:top w:val="nil"/>
                    <w:left w:val="nil"/>
                    <w:bottom w:val="nil"/>
                    <w:right w:val="nil"/>
                  </w:tcBorders>
                </w:tcPr>
                <w:p w14:paraId="1FBB01D5" w14:textId="77777777" w:rsidR="00A90C06" w:rsidRPr="008203CF" w:rsidRDefault="00EF0A8B">
                  <w:pPr>
                    <w:spacing w:line="240" w:lineRule="auto"/>
                    <w:ind w:left="0" w:hanging="2"/>
                    <w:rPr>
                      <w:sz w:val="22"/>
                      <w:szCs w:val="22"/>
                    </w:rPr>
                  </w:pPr>
                  <w:proofErr w:type="gramStart"/>
                  <w:r w:rsidRPr="008203CF">
                    <w:rPr>
                      <w:sz w:val="22"/>
                      <w:szCs w:val="22"/>
                    </w:rPr>
                    <w:t xml:space="preserve">(  </w:t>
                  </w:r>
                  <w:proofErr w:type="gramEnd"/>
                  <w:r w:rsidRPr="008203CF">
                    <w:rPr>
                      <w:sz w:val="22"/>
                      <w:szCs w:val="22"/>
                    </w:rPr>
                    <w:t xml:space="preserve"> ) Sim</w:t>
                  </w:r>
                </w:p>
              </w:tc>
              <w:tc>
                <w:tcPr>
                  <w:tcW w:w="3202" w:type="dxa"/>
                  <w:tcBorders>
                    <w:top w:val="nil"/>
                    <w:left w:val="nil"/>
                    <w:bottom w:val="nil"/>
                    <w:right w:val="nil"/>
                  </w:tcBorders>
                </w:tcPr>
                <w:p w14:paraId="64420DFC" w14:textId="5123D46C" w:rsidR="00A90C06" w:rsidRPr="008203CF" w:rsidRDefault="00EF0A8B">
                  <w:pPr>
                    <w:spacing w:line="240" w:lineRule="auto"/>
                    <w:ind w:left="0" w:hanging="2"/>
                    <w:rPr>
                      <w:color w:val="000000" w:themeColor="text1"/>
                      <w:sz w:val="22"/>
                      <w:szCs w:val="22"/>
                    </w:rPr>
                  </w:pPr>
                  <w:r w:rsidRPr="008203CF">
                    <w:rPr>
                      <w:color w:val="000000" w:themeColor="text1"/>
                      <w:sz w:val="22"/>
                      <w:szCs w:val="22"/>
                    </w:rPr>
                    <w:t>(x) Não</w:t>
                  </w:r>
                </w:p>
              </w:tc>
            </w:tr>
            <w:tr w:rsidR="00A90C06" w:rsidRPr="008203CF" w14:paraId="5DEC321C" w14:textId="77777777" w:rsidTr="00691AC4">
              <w:trPr>
                <w:trHeight w:val="80"/>
              </w:trPr>
              <w:tc>
                <w:tcPr>
                  <w:tcW w:w="3678" w:type="dxa"/>
                  <w:tcBorders>
                    <w:top w:val="nil"/>
                    <w:left w:val="nil"/>
                    <w:bottom w:val="nil"/>
                    <w:right w:val="nil"/>
                  </w:tcBorders>
                </w:tcPr>
                <w:p w14:paraId="3289145D" w14:textId="77777777" w:rsidR="00A90C06" w:rsidRPr="008203CF" w:rsidRDefault="00EF0A8B">
                  <w:pPr>
                    <w:spacing w:line="240" w:lineRule="auto"/>
                    <w:ind w:left="0" w:hanging="2"/>
                    <w:rPr>
                      <w:sz w:val="22"/>
                      <w:szCs w:val="22"/>
                    </w:rPr>
                  </w:pPr>
                  <w:r w:rsidRPr="008203CF">
                    <w:rPr>
                      <w:sz w:val="22"/>
                      <w:szCs w:val="22"/>
                    </w:rPr>
                    <w:t>Aperfeiçoamento ação de governo</w:t>
                  </w:r>
                </w:p>
              </w:tc>
              <w:tc>
                <w:tcPr>
                  <w:tcW w:w="1939" w:type="dxa"/>
                  <w:tcBorders>
                    <w:top w:val="nil"/>
                    <w:left w:val="nil"/>
                    <w:bottom w:val="nil"/>
                    <w:right w:val="nil"/>
                  </w:tcBorders>
                </w:tcPr>
                <w:p w14:paraId="4FDF0FF2" w14:textId="77777777" w:rsidR="00A90C06" w:rsidRPr="008203CF" w:rsidRDefault="00EF0A8B">
                  <w:pPr>
                    <w:spacing w:line="240" w:lineRule="auto"/>
                    <w:ind w:left="0" w:hanging="2"/>
                    <w:rPr>
                      <w:sz w:val="22"/>
                      <w:szCs w:val="22"/>
                    </w:rPr>
                  </w:pPr>
                  <w:proofErr w:type="gramStart"/>
                  <w:r w:rsidRPr="008203CF">
                    <w:rPr>
                      <w:sz w:val="22"/>
                      <w:szCs w:val="22"/>
                    </w:rPr>
                    <w:t xml:space="preserve">(  </w:t>
                  </w:r>
                  <w:proofErr w:type="gramEnd"/>
                  <w:r w:rsidRPr="008203CF">
                    <w:rPr>
                      <w:sz w:val="22"/>
                      <w:szCs w:val="22"/>
                    </w:rPr>
                    <w:t xml:space="preserve"> ) Sim</w:t>
                  </w:r>
                </w:p>
              </w:tc>
              <w:tc>
                <w:tcPr>
                  <w:tcW w:w="3202" w:type="dxa"/>
                  <w:tcBorders>
                    <w:top w:val="nil"/>
                    <w:left w:val="nil"/>
                    <w:bottom w:val="nil"/>
                    <w:right w:val="nil"/>
                  </w:tcBorders>
                </w:tcPr>
                <w:p w14:paraId="3B73A0CA" w14:textId="6699213A" w:rsidR="00A90C06" w:rsidRPr="008203CF" w:rsidRDefault="00EF0A8B">
                  <w:pPr>
                    <w:spacing w:line="240" w:lineRule="auto"/>
                    <w:ind w:left="0" w:hanging="2"/>
                    <w:rPr>
                      <w:color w:val="000000" w:themeColor="text1"/>
                      <w:sz w:val="22"/>
                      <w:szCs w:val="22"/>
                    </w:rPr>
                  </w:pPr>
                  <w:r w:rsidRPr="008203CF">
                    <w:rPr>
                      <w:color w:val="000000" w:themeColor="text1"/>
                      <w:sz w:val="22"/>
                      <w:szCs w:val="22"/>
                    </w:rPr>
                    <w:t>(x) Não</w:t>
                  </w:r>
                </w:p>
              </w:tc>
            </w:tr>
          </w:tbl>
          <w:p w14:paraId="494B3603" w14:textId="77777777" w:rsidR="00A90C06" w:rsidRPr="008203CF" w:rsidRDefault="00A90C06">
            <w:pPr>
              <w:ind w:left="0" w:hanging="2"/>
              <w:rPr>
                <w:sz w:val="22"/>
                <w:szCs w:val="22"/>
              </w:rPr>
            </w:pPr>
          </w:p>
        </w:tc>
      </w:tr>
    </w:tbl>
    <w:p w14:paraId="43FF2C3B" w14:textId="77777777" w:rsidR="00A90C06" w:rsidRPr="008203CF" w:rsidRDefault="00A90C06">
      <w:pPr>
        <w:tabs>
          <w:tab w:val="left" w:pos="567"/>
        </w:tabs>
        <w:ind w:left="-2" w:firstLine="0"/>
        <w:jc w:val="both"/>
        <w:rPr>
          <w:sz w:val="22"/>
          <w:szCs w:val="22"/>
        </w:rPr>
      </w:pPr>
    </w:p>
    <w:p w14:paraId="2F50A1A9" w14:textId="77777777" w:rsidR="00A90C06" w:rsidRPr="008203CF" w:rsidRDefault="00A90C06">
      <w:pPr>
        <w:ind w:left="-2" w:firstLine="0"/>
        <w:rPr>
          <w:b/>
          <w:sz w:val="22"/>
          <w:szCs w:val="22"/>
        </w:rPr>
      </w:pPr>
    </w:p>
    <w:p w14:paraId="43569C26" w14:textId="23408F63" w:rsidR="00A90C06" w:rsidRPr="008203CF" w:rsidRDefault="00EF0A8B">
      <w:pPr>
        <w:pStyle w:val="PargrafodaLista"/>
        <w:numPr>
          <w:ilvl w:val="0"/>
          <w:numId w:val="1"/>
        </w:numPr>
        <w:ind w:left="426" w:hanging="426"/>
        <w:jc w:val="both"/>
        <w:rPr>
          <w:b/>
          <w:sz w:val="22"/>
          <w:szCs w:val="22"/>
        </w:rPr>
      </w:pPr>
      <w:r w:rsidRPr="008203CF">
        <w:rPr>
          <w:b/>
          <w:sz w:val="22"/>
          <w:szCs w:val="22"/>
        </w:rPr>
        <w:t xml:space="preserve">Descrição dos requisitos </w:t>
      </w:r>
      <w:proofErr w:type="gramStart"/>
      <w:r w:rsidRPr="008203CF">
        <w:rPr>
          <w:b/>
          <w:sz w:val="22"/>
          <w:szCs w:val="22"/>
        </w:rPr>
        <w:t>d</w:t>
      </w:r>
      <w:r w:rsidR="007770FE">
        <w:rPr>
          <w:b/>
          <w:sz w:val="22"/>
          <w:szCs w:val="22"/>
        </w:rPr>
        <w:t>a</w:t>
      </w:r>
      <w:r w:rsidRPr="008203CF">
        <w:rPr>
          <w:b/>
          <w:sz w:val="22"/>
          <w:szCs w:val="22"/>
        </w:rPr>
        <w:t xml:space="preserve"> potencial</w:t>
      </w:r>
      <w:proofErr w:type="gramEnd"/>
      <w:r w:rsidRPr="008203CF">
        <w:rPr>
          <w:b/>
          <w:sz w:val="22"/>
          <w:szCs w:val="22"/>
        </w:rPr>
        <w:t xml:space="preserve"> contratação (artigo 15, §1º, III, do Decreto nº 3.537/2023):</w:t>
      </w:r>
    </w:p>
    <w:p w14:paraId="056C22EA" w14:textId="77777777" w:rsidR="00702AC4" w:rsidRDefault="001823B1" w:rsidP="00702AC4">
      <w:pPr>
        <w:suppressAutoHyphens w:val="0"/>
        <w:spacing w:line="240" w:lineRule="auto"/>
        <w:ind w:left="0" w:firstLine="0"/>
        <w:jc w:val="both"/>
        <w:outlineLvl w:val="9"/>
        <w:rPr>
          <w:rFonts w:eastAsia="Merriweather"/>
          <w:sz w:val="22"/>
          <w:szCs w:val="22"/>
        </w:rPr>
      </w:pPr>
      <w:r>
        <w:rPr>
          <w:b/>
          <w:sz w:val="22"/>
          <w:szCs w:val="22"/>
        </w:rPr>
        <w:t>3</w:t>
      </w:r>
      <w:r w:rsidR="008409F8">
        <w:rPr>
          <w:b/>
          <w:sz w:val="22"/>
          <w:szCs w:val="22"/>
        </w:rPr>
        <w:t xml:space="preserve">.1 </w:t>
      </w:r>
      <w:r w:rsidR="00EF0A8B" w:rsidRPr="008203CF">
        <w:rPr>
          <w:b/>
          <w:sz w:val="22"/>
          <w:szCs w:val="22"/>
        </w:rPr>
        <w:t xml:space="preserve">DO OBJETO: </w:t>
      </w:r>
      <w:r w:rsidR="00702AC4" w:rsidRPr="00702AC4">
        <w:rPr>
          <w:rFonts w:eastAsia="Merriweather"/>
          <w:sz w:val="22"/>
          <w:szCs w:val="22"/>
        </w:rPr>
        <w:t xml:space="preserve">AQUISIÇÃO DE EQUIPAMENTOS E MATERIAIS PERMANENTES, CONFORME RESOLUÇÃO SESA Nº1431/2023, AO QUAL HABILITA OS MUNICÍPIOS A PLEITEAREM ADESÃO AOS RECURSOS FINANCEIROS PARA AQUISIÇÃO DE EQUIPAMENTOS E MATERIAIS PERMANENTES, </w:t>
      </w:r>
      <w:r w:rsidR="00702AC4" w:rsidRPr="00702AC4">
        <w:rPr>
          <w:rFonts w:eastAsia="Merriweather"/>
          <w:sz w:val="22"/>
          <w:szCs w:val="22"/>
        </w:rPr>
        <w:lastRenderedPageBreak/>
        <w:t>PARA CONSOLIDAÇÃO E EXPANSÃO DA REDE DE ATENÇÃO Á SAÚDE NO ÂMBITO DO SUS NO PARANÁ</w:t>
      </w:r>
    </w:p>
    <w:p w14:paraId="0F4688BB" w14:textId="5BD4952F" w:rsidR="00A90C06" w:rsidRPr="008203CF" w:rsidRDefault="001823B1" w:rsidP="00702AC4">
      <w:pPr>
        <w:suppressAutoHyphens w:val="0"/>
        <w:spacing w:line="240" w:lineRule="auto"/>
        <w:ind w:left="0" w:firstLine="0"/>
        <w:jc w:val="both"/>
        <w:outlineLvl w:val="9"/>
        <w:rPr>
          <w:sz w:val="22"/>
          <w:szCs w:val="22"/>
        </w:rPr>
      </w:pPr>
      <w:r>
        <w:rPr>
          <w:b/>
          <w:sz w:val="22"/>
          <w:szCs w:val="22"/>
        </w:rPr>
        <w:t>3</w:t>
      </w:r>
      <w:r w:rsidR="00EF0A8B" w:rsidRPr="008203CF">
        <w:rPr>
          <w:b/>
          <w:sz w:val="22"/>
          <w:szCs w:val="22"/>
        </w:rPr>
        <w:t xml:space="preserve">.2. NATUREZA </w:t>
      </w:r>
      <w:r w:rsidR="00D6090A">
        <w:rPr>
          <w:b/>
          <w:sz w:val="22"/>
          <w:szCs w:val="22"/>
        </w:rPr>
        <w:t>DA CONTRATAÇÃO:</w:t>
      </w:r>
      <w:r w:rsidR="00EF0A8B" w:rsidRPr="008203CF">
        <w:rPr>
          <w:b/>
          <w:sz w:val="22"/>
          <w:szCs w:val="22"/>
        </w:rPr>
        <w:t xml:space="preserve">  </w:t>
      </w:r>
      <w:r w:rsidR="00DD7DD6">
        <w:rPr>
          <w:sz w:val="22"/>
          <w:szCs w:val="22"/>
        </w:rPr>
        <w:t>Equipamentos e Materiais Permanentes</w:t>
      </w:r>
    </w:p>
    <w:p w14:paraId="1FF8242F" w14:textId="606807D0" w:rsidR="00A90C06" w:rsidRPr="008203CF" w:rsidRDefault="001823B1" w:rsidP="00691AC4">
      <w:pPr>
        <w:ind w:firstLine="0"/>
        <w:jc w:val="both"/>
        <w:rPr>
          <w:sz w:val="22"/>
          <w:szCs w:val="22"/>
        </w:rPr>
      </w:pPr>
      <w:r>
        <w:rPr>
          <w:b/>
          <w:sz w:val="22"/>
          <w:szCs w:val="22"/>
        </w:rPr>
        <w:t>3</w:t>
      </w:r>
      <w:r w:rsidR="00EF0A8B" w:rsidRPr="008203CF">
        <w:rPr>
          <w:b/>
          <w:sz w:val="22"/>
          <w:szCs w:val="22"/>
        </w:rPr>
        <w:t xml:space="preserve">.3. LEGISLAÇÃO APLICAVEL CONTRATAÇÃO: </w:t>
      </w:r>
      <w:r w:rsidR="00EF0A8B" w:rsidRPr="008203CF">
        <w:rPr>
          <w:sz w:val="22"/>
          <w:szCs w:val="22"/>
        </w:rPr>
        <w:t>A contratação deverá obedecer, no que couber:</w:t>
      </w:r>
    </w:p>
    <w:p w14:paraId="0D90E609" w14:textId="18E015C3" w:rsidR="00A90C06" w:rsidRPr="008203CF" w:rsidRDefault="001823B1" w:rsidP="00691AC4">
      <w:pPr>
        <w:spacing w:line="240" w:lineRule="auto"/>
        <w:ind w:firstLine="0"/>
        <w:jc w:val="both"/>
        <w:rPr>
          <w:sz w:val="22"/>
          <w:szCs w:val="22"/>
        </w:rPr>
      </w:pPr>
      <w:r>
        <w:rPr>
          <w:sz w:val="22"/>
          <w:szCs w:val="22"/>
        </w:rPr>
        <w:t>3</w:t>
      </w:r>
      <w:r w:rsidR="008409F8">
        <w:rPr>
          <w:sz w:val="22"/>
          <w:szCs w:val="22"/>
        </w:rPr>
        <w:t>.3</w:t>
      </w:r>
      <w:r w:rsidR="00EF0A8B" w:rsidRPr="008203CF">
        <w:rPr>
          <w:sz w:val="22"/>
          <w:szCs w:val="22"/>
        </w:rPr>
        <w:t xml:space="preserve">.1. Lei </w:t>
      </w:r>
      <w:r w:rsidR="00267D9B">
        <w:rPr>
          <w:sz w:val="22"/>
          <w:szCs w:val="22"/>
        </w:rPr>
        <w:t>nº</w:t>
      </w:r>
      <w:r w:rsidR="00EF0A8B" w:rsidRPr="008203CF">
        <w:rPr>
          <w:sz w:val="22"/>
          <w:szCs w:val="22"/>
        </w:rPr>
        <w:t>14.133 de 01 de abril de 2021 e suas alterações.</w:t>
      </w:r>
    </w:p>
    <w:p w14:paraId="0AD59B46" w14:textId="1C93141D" w:rsidR="00A90C06" w:rsidRPr="008203CF" w:rsidRDefault="001823B1" w:rsidP="00691AC4">
      <w:pPr>
        <w:spacing w:line="240" w:lineRule="auto"/>
        <w:ind w:firstLine="0"/>
        <w:jc w:val="both"/>
        <w:rPr>
          <w:sz w:val="22"/>
          <w:szCs w:val="22"/>
        </w:rPr>
      </w:pPr>
      <w:r>
        <w:rPr>
          <w:sz w:val="22"/>
          <w:szCs w:val="22"/>
        </w:rPr>
        <w:t>3</w:t>
      </w:r>
      <w:r w:rsidR="008409F8">
        <w:rPr>
          <w:sz w:val="22"/>
          <w:szCs w:val="22"/>
        </w:rPr>
        <w:t>.3</w:t>
      </w:r>
      <w:r w:rsidR="00EF0A8B" w:rsidRPr="008203CF">
        <w:rPr>
          <w:sz w:val="22"/>
          <w:szCs w:val="22"/>
        </w:rPr>
        <w:t>.2. Decreto Municipal nº 3.537/2023.</w:t>
      </w:r>
    </w:p>
    <w:p w14:paraId="3FB28227" w14:textId="6D58C5D0" w:rsidR="00A90C06" w:rsidRPr="008203CF" w:rsidRDefault="001823B1" w:rsidP="00691AC4">
      <w:pPr>
        <w:spacing w:line="240" w:lineRule="auto"/>
        <w:ind w:firstLine="0"/>
        <w:jc w:val="both"/>
        <w:rPr>
          <w:sz w:val="22"/>
          <w:szCs w:val="22"/>
        </w:rPr>
      </w:pPr>
      <w:r>
        <w:rPr>
          <w:sz w:val="22"/>
          <w:szCs w:val="22"/>
        </w:rPr>
        <w:t>3</w:t>
      </w:r>
      <w:r w:rsidR="008409F8">
        <w:rPr>
          <w:sz w:val="22"/>
          <w:szCs w:val="22"/>
        </w:rPr>
        <w:t>.3</w:t>
      </w:r>
      <w:r w:rsidR="00EF0A8B" w:rsidRPr="008203CF">
        <w:rPr>
          <w:sz w:val="22"/>
          <w:szCs w:val="22"/>
        </w:rPr>
        <w:t>.3. Lei nº 8.078, de 1990 - Código de Defesa do Consumidor.</w:t>
      </w:r>
    </w:p>
    <w:p w14:paraId="3E37F513" w14:textId="67B2DD43" w:rsidR="00A90C06" w:rsidRPr="008203CF" w:rsidRDefault="001823B1" w:rsidP="00691AC4">
      <w:pPr>
        <w:ind w:firstLine="0"/>
        <w:jc w:val="both"/>
        <w:rPr>
          <w:sz w:val="22"/>
          <w:szCs w:val="22"/>
        </w:rPr>
      </w:pPr>
      <w:r>
        <w:rPr>
          <w:sz w:val="22"/>
          <w:szCs w:val="22"/>
        </w:rPr>
        <w:t>3</w:t>
      </w:r>
      <w:r w:rsidR="008409F8">
        <w:rPr>
          <w:sz w:val="22"/>
          <w:szCs w:val="22"/>
        </w:rPr>
        <w:t>.3</w:t>
      </w:r>
      <w:r w:rsidR="00EF0A8B" w:rsidRPr="008203CF">
        <w:rPr>
          <w:sz w:val="22"/>
          <w:szCs w:val="22"/>
        </w:rPr>
        <w:t>.4. Lei Complementar nº 123/2006, com alterações da Lei Complementar nº 147/2014.</w:t>
      </w:r>
    </w:p>
    <w:p w14:paraId="03C1AAC1" w14:textId="359E2649" w:rsidR="00A90C06" w:rsidRPr="008203CF" w:rsidRDefault="001823B1" w:rsidP="00691AC4">
      <w:pPr>
        <w:ind w:firstLine="0"/>
        <w:jc w:val="both"/>
        <w:rPr>
          <w:b/>
          <w:sz w:val="22"/>
          <w:szCs w:val="22"/>
        </w:rPr>
      </w:pPr>
      <w:r>
        <w:rPr>
          <w:b/>
          <w:sz w:val="22"/>
          <w:szCs w:val="22"/>
        </w:rPr>
        <w:t>3</w:t>
      </w:r>
      <w:r w:rsidR="00EF0A8B" w:rsidRPr="008203CF">
        <w:rPr>
          <w:b/>
          <w:sz w:val="22"/>
          <w:szCs w:val="22"/>
        </w:rPr>
        <w:t>.4. PADR</w:t>
      </w:r>
      <w:r w:rsidR="002508D7">
        <w:rPr>
          <w:b/>
          <w:sz w:val="22"/>
          <w:szCs w:val="22"/>
        </w:rPr>
        <w:t>Õ</w:t>
      </w:r>
      <w:r w:rsidR="00EF0A8B" w:rsidRPr="008203CF">
        <w:rPr>
          <w:b/>
          <w:sz w:val="22"/>
          <w:szCs w:val="22"/>
        </w:rPr>
        <w:t>ES M</w:t>
      </w:r>
      <w:r w:rsidR="00E35B87">
        <w:rPr>
          <w:b/>
          <w:sz w:val="22"/>
          <w:szCs w:val="22"/>
        </w:rPr>
        <w:t>Í</w:t>
      </w:r>
      <w:r w:rsidR="00EF0A8B" w:rsidRPr="008203CF">
        <w:rPr>
          <w:b/>
          <w:sz w:val="22"/>
          <w:szCs w:val="22"/>
        </w:rPr>
        <w:t xml:space="preserve">NIMOS DE QUALIDADE E DESEMPENHO:  </w:t>
      </w:r>
    </w:p>
    <w:p w14:paraId="4EE9DBCF" w14:textId="508B99B5" w:rsidR="005E0831" w:rsidRPr="005E0831" w:rsidRDefault="001823B1" w:rsidP="005E0831">
      <w:pPr>
        <w:ind w:firstLine="0"/>
        <w:jc w:val="both"/>
        <w:rPr>
          <w:sz w:val="22"/>
          <w:szCs w:val="22"/>
        </w:rPr>
      </w:pPr>
      <w:r>
        <w:rPr>
          <w:sz w:val="22"/>
          <w:szCs w:val="22"/>
        </w:rPr>
        <w:t>3</w:t>
      </w:r>
      <w:r w:rsidR="00EF0A8B" w:rsidRPr="008203CF">
        <w:rPr>
          <w:sz w:val="22"/>
          <w:szCs w:val="22"/>
        </w:rPr>
        <w:t>.4.1.</w:t>
      </w:r>
      <w:r w:rsidR="0028203E">
        <w:rPr>
          <w:sz w:val="22"/>
          <w:szCs w:val="22"/>
        </w:rPr>
        <w:t xml:space="preserve"> </w:t>
      </w:r>
      <w:r w:rsidR="005E0831" w:rsidRPr="005E0831">
        <w:rPr>
          <w:sz w:val="22"/>
          <w:szCs w:val="22"/>
        </w:rPr>
        <w:t>Para a aquisição de móveis, equipamentos de informática</w:t>
      </w:r>
      <w:r w:rsidR="00DE504A">
        <w:rPr>
          <w:sz w:val="22"/>
          <w:szCs w:val="22"/>
        </w:rPr>
        <w:t xml:space="preserve">, equipamentos hospitalares e </w:t>
      </w:r>
      <w:r w:rsidR="005E0831" w:rsidRPr="005E0831">
        <w:rPr>
          <w:sz w:val="22"/>
          <w:szCs w:val="22"/>
        </w:rPr>
        <w:t>eletrodomésticos, os padrões mínimos de qualidade e desempenho são essenciais para garantir a durabilidade e funcionalidade dos produtos. Aqui estão os critérios específicos para cada categoria:</w:t>
      </w:r>
    </w:p>
    <w:p w14:paraId="7CA27275" w14:textId="7ADC56D3" w:rsidR="005E0831" w:rsidRPr="005E0831" w:rsidRDefault="005E0831" w:rsidP="005E0831">
      <w:pPr>
        <w:ind w:firstLine="0"/>
        <w:jc w:val="both"/>
        <w:rPr>
          <w:sz w:val="22"/>
          <w:szCs w:val="22"/>
          <w:u w:val="single"/>
        </w:rPr>
      </w:pPr>
      <w:r w:rsidRPr="005E0831">
        <w:rPr>
          <w:sz w:val="22"/>
          <w:szCs w:val="22"/>
          <w:u w:val="single"/>
        </w:rPr>
        <w:t>Móveis</w:t>
      </w:r>
      <w:r w:rsidR="00DE504A">
        <w:rPr>
          <w:sz w:val="22"/>
          <w:szCs w:val="22"/>
          <w:u w:val="single"/>
        </w:rPr>
        <w:t xml:space="preserve"> e Equipamentos Hospitalares</w:t>
      </w:r>
      <w:r w:rsidRPr="005E0831">
        <w:rPr>
          <w:sz w:val="22"/>
          <w:szCs w:val="22"/>
          <w:u w:val="single"/>
        </w:rPr>
        <w:t>:</w:t>
      </w:r>
    </w:p>
    <w:p w14:paraId="524ABC59" w14:textId="19EFF6FC" w:rsidR="005E0831" w:rsidRPr="005E0831" w:rsidRDefault="005E0831" w:rsidP="005E0831">
      <w:pPr>
        <w:ind w:firstLine="0"/>
        <w:jc w:val="both"/>
        <w:rPr>
          <w:sz w:val="22"/>
          <w:szCs w:val="22"/>
        </w:rPr>
      </w:pPr>
      <w:r w:rsidRPr="005E0831">
        <w:rPr>
          <w:sz w:val="22"/>
          <w:szCs w:val="22"/>
        </w:rPr>
        <w:t xml:space="preserve">             -Uso de </w:t>
      </w:r>
      <w:r w:rsidR="00DE504A">
        <w:rPr>
          <w:sz w:val="22"/>
          <w:szCs w:val="22"/>
        </w:rPr>
        <w:t>material adequado e certificado</w:t>
      </w:r>
      <w:r w:rsidRPr="005E0831">
        <w:rPr>
          <w:sz w:val="22"/>
          <w:szCs w:val="22"/>
        </w:rPr>
        <w:t xml:space="preserve"> adequado.</w:t>
      </w:r>
    </w:p>
    <w:p w14:paraId="18288DB5" w14:textId="77777777" w:rsidR="005E0831" w:rsidRPr="005E0831" w:rsidRDefault="005E0831" w:rsidP="005E0831">
      <w:pPr>
        <w:ind w:firstLine="0"/>
        <w:jc w:val="both"/>
        <w:rPr>
          <w:sz w:val="22"/>
          <w:szCs w:val="22"/>
        </w:rPr>
      </w:pPr>
      <w:r w:rsidRPr="005E0831">
        <w:rPr>
          <w:sz w:val="22"/>
          <w:szCs w:val="22"/>
        </w:rPr>
        <w:t xml:space="preserve">             -Acabamentos resistentes à umidade e não tóxicos.</w:t>
      </w:r>
    </w:p>
    <w:p w14:paraId="5BFF57E8" w14:textId="354260DD" w:rsidR="005E0831" w:rsidRPr="005E0831" w:rsidRDefault="005E0831" w:rsidP="00CB2856">
      <w:pPr>
        <w:ind w:firstLine="0"/>
        <w:jc w:val="both"/>
        <w:rPr>
          <w:sz w:val="22"/>
          <w:szCs w:val="22"/>
        </w:rPr>
      </w:pPr>
      <w:r w:rsidRPr="005E0831">
        <w:rPr>
          <w:sz w:val="22"/>
          <w:szCs w:val="22"/>
        </w:rPr>
        <w:t xml:space="preserve">             -Estabilidade e resistênci</w:t>
      </w:r>
      <w:r w:rsidR="00CB2856">
        <w:rPr>
          <w:sz w:val="22"/>
          <w:szCs w:val="22"/>
        </w:rPr>
        <w:t>a</w:t>
      </w:r>
    </w:p>
    <w:p w14:paraId="356E2197" w14:textId="269DD1C9" w:rsidR="005E0831" w:rsidRPr="005E0831" w:rsidRDefault="005E0831" w:rsidP="005E0831">
      <w:pPr>
        <w:ind w:firstLine="0"/>
        <w:jc w:val="both"/>
        <w:rPr>
          <w:sz w:val="22"/>
          <w:szCs w:val="22"/>
        </w:rPr>
      </w:pPr>
      <w:r w:rsidRPr="005E0831">
        <w:rPr>
          <w:sz w:val="22"/>
          <w:szCs w:val="22"/>
        </w:rPr>
        <w:t xml:space="preserve">             -Conforto no uso, considerando altura e suporte</w:t>
      </w:r>
      <w:r w:rsidR="00DE504A">
        <w:rPr>
          <w:sz w:val="22"/>
          <w:szCs w:val="22"/>
        </w:rPr>
        <w:t xml:space="preserve"> </w:t>
      </w:r>
      <w:r w:rsidRPr="005E0831">
        <w:rPr>
          <w:sz w:val="22"/>
          <w:szCs w:val="22"/>
        </w:rPr>
        <w:t xml:space="preserve">especialmente </w:t>
      </w:r>
      <w:r w:rsidR="00DE504A">
        <w:rPr>
          <w:sz w:val="22"/>
          <w:szCs w:val="22"/>
        </w:rPr>
        <w:t>nas</w:t>
      </w:r>
      <w:r w:rsidRPr="005E0831">
        <w:rPr>
          <w:sz w:val="22"/>
          <w:szCs w:val="22"/>
        </w:rPr>
        <w:t xml:space="preserve"> cadeiras</w:t>
      </w:r>
      <w:r w:rsidR="00DE504A">
        <w:rPr>
          <w:sz w:val="22"/>
          <w:szCs w:val="22"/>
        </w:rPr>
        <w:t>.</w:t>
      </w:r>
    </w:p>
    <w:p w14:paraId="1886612C" w14:textId="77777777" w:rsidR="005E0831" w:rsidRPr="005E0831" w:rsidRDefault="005E0831" w:rsidP="005E0831">
      <w:pPr>
        <w:ind w:firstLine="0"/>
        <w:jc w:val="both"/>
        <w:rPr>
          <w:sz w:val="22"/>
          <w:szCs w:val="22"/>
        </w:rPr>
      </w:pPr>
      <w:r w:rsidRPr="005E0831">
        <w:rPr>
          <w:sz w:val="22"/>
          <w:szCs w:val="22"/>
        </w:rPr>
        <w:t xml:space="preserve">             -Resistência ao desgaste e fácil manutenção.</w:t>
      </w:r>
    </w:p>
    <w:p w14:paraId="24CF23A0" w14:textId="77777777" w:rsidR="005E0831" w:rsidRDefault="005E0831" w:rsidP="005E0831">
      <w:pPr>
        <w:ind w:firstLine="0"/>
        <w:jc w:val="both"/>
        <w:rPr>
          <w:sz w:val="22"/>
          <w:szCs w:val="22"/>
        </w:rPr>
      </w:pPr>
      <w:r w:rsidRPr="005E0831">
        <w:rPr>
          <w:sz w:val="22"/>
          <w:szCs w:val="22"/>
        </w:rPr>
        <w:t xml:space="preserve">             -Compatibilidade com o ambiente onde serão utilizados.</w:t>
      </w:r>
    </w:p>
    <w:p w14:paraId="1AA86A72" w14:textId="4AAD6666" w:rsidR="00DE504A" w:rsidRPr="005E0831" w:rsidRDefault="00DE504A" w:rsidP="005E0831">
      <w:pPr>
        <w:ind w:firstLine="0"/>
        <w:jc w:val="both"/>
        <w:rPr>
          <w:sz w:val="22"/>
          <w:szCs w:val="22"/>
        </w:rPr>
      </w:pPr>
      <w:r>
        <w:rPr>
          <w:sz w:val="22"/>
          <w:szCs w:val="22"/>
        </w:rPr>
        <w:t xml:space="preserve">             -Equipamentos hospitalares deverão possuir registro na Anvisa ou documento de isenção do registro.</w:t>
      </w:r>
    </w:p>
    <w:p w14:paraId="3996875E" w14:textId="77777777" w:rsidR="005E0831" w:rsidRPr="005E0831" w:rsidRDefault="005E0831" w:rsidP="005E0831">
      <w:pPr>
        <w:ind w:firstLine="0"/>
        <w:jc w:val="both"/>
        <w:rPr>
          <w:sz w:val="22"/>
          <w:szCs w:val="22"/>
          <w:u w:val="single"/>
        </w:rPr>
      </w:pPr>
      <w:r w:rsidRPr="005E0831">
        <w:rPr>
          <w:sz w:val="22"/>
          <w:szCs w:val="22"/>
          <w:u w:val="single"/>
        </w:rPr>
        <w:t>Equipamentos de Informática:</w:t>
      </w:r>
    </w:p>
    <w:p w14:paraId="11F4E0B2" w14:textId="7A2F2E08" w:rsidR="005E0831" w:rsidRPr="005E0831" w:rsidRDefault="005E0831" w:rsidP="00DE504A">
      <w:pPr>
        <w:ind w:firstLine="0"/>
        <w:jc w:val="both"/>
        <w:rPr>
          <w:sz w:val="22"/>
          <w:szCs w:val="22"/>
        </w:rPr>
      </w:pPr>
      <w:r w:rsidRPr="005E0831">
        <w:rPr>
          <w:sz w:val="22"/>
          <w:szCs w:val="22"/>
        </w:rPr>
        <w:t xml:space="preserve">             -Processadores e memória que atendam às necessidades de uso </w:t>
      </w:r>
    </w:p>
    <w:p w14:paraId="7A5CC1A3" w14:textId="77777777" w:rsidR="005E0831" w:rsidRPr="005E0831" w:rsidRDefault="005E0831" w:rsidP="005E0831">
      <w:pPr>
        <w:ind w:firstLine="0"/>
        <w:jc w:val="both"/>
        <w:rPr>
          <w:sz w:val="22"/>
          <w:szCs w:val="22"/>
        </w:rPr>
      </w:pPr>
      <w:r w:rsidRPr="005E0831">
        <w:rPr>
          <w:sz w:val="22"/>
          <w:szCs w:val="22"/>
        </w:rPr>
        <w:t xml:space="preserve">             -Garantias e avaliações de performance de marcas reconhecidas.</w:t>
      </w:r>
    </w:p>
    <w:p w14:paraId="0EDE431B" w14:textId="77777777" w:rsidR="005E0831" w:rsidRPr="005E0831" w:rsidRDefault="005E0831" w:rsidP="005E0831">
      <w:pPr>
        <w:ind w:firstLine="0"/>
        <w:jc w:val="both"/>
        <w:rPr>
          <w:sz w:val="22"/>
          <w:szCs w:val="22"/>
        </w:rPr>
      </w:pPr>
      <w:r w:rsidRPr="005E0831">
        <w:rPr>
          <w:sz w:val="22"/>
          <w:szCs w:val="22"/>
        </w:rPr>
        <w:t xml:space="preserve">              -Portas e opções de conectividade (USB, HDMI, Wi-Fi).</w:t>
      </w:r>
    </w:p>
    <w:p w14:paraId="2EF94F40" w14:textId="77777777" w:rsidR="005E0831" w:rsidRPr="005E0831" w:rsidRDefault="005E0831" w:rsidP="005E0831">
      <w:pPr>
        <w:ind w:firstLine="0"/>
        <w:jc w:val="both"/>
        <w:rPr>
          <w:sz w:val="22"/>
          <w:szCs w:val="22"/>
        </w:rPr>
      </w:pPr>
      <w:r w:rsidRPr="005E0831">
        <w:rPr>
          <w:sz w:val="22"/>
          <w:szCs w:val="22"/>
        </w:rPr>
        <w:t xml:space="preserve">              -Disponibilidade de suporte técnico e peças de reposição.</w:t>
      </w:r>
    </w:p>
    <w:p w14:paraId="2D6220F2" w14:textId="77777777" w:rsidR="005E0831" w:rsidRPr="005E0831" w:rsidRDefault="005E0831" w:rsidP="005E0831">
      <w:pPr>
        <w:ind w:firstLine="0"/>
        <w:jc w:val="both"/>
        <w:rPr>
          <w:sz w:val="22"/>
          <w:szCs w:val="22"/>
          <w:u w:val="single"/>
        </w:rPr>
      </w:pPr>
      <w:r w:rsidRPr="005E0831">
        <w:rPr>
          <w:sz w:val="22"/>
          <w:szCs w:val="22"/>
          <w:u w:val="single"/>
        </w:rPr>
        <w:t>Eletrodomésticos:</w:t>
      </w:r>
    </w:p>
    <w:p w14:paraId="35237E87" w14:textId="77777777" w:rsidR="005E0831" w:rsidRPr="005E0831" w:rsidRDefault="005E0831" w:rsidP="005E0831">
      <w:pPr>
        <w:ind w:firstLine="0"/>
        <w:jc w:val="both"/>
        <w:rPr>
          <w:sz w:val="22"/>
          <w:szCs w:val="22"/>
        </w:rPr>
      </w:pPr>
      <w:r w:rsidRPr="005E0831">
        <w:rPr>
          <w:sz w:val="22"/>
          <w:szCs w:val="22"/>
        </w:rPr>
        <w:t xml:space="preserve">             -Classificação de eficiência (ex.: selo Procel, Energy Star) para redução de consumo.</w:t>
      </w:r>
    </w:p>
    <w:p w14:paraId="49F5B0FA" w14:textId="77777777" w:rsidR="005E0831" w:rsidRPr="005E0831" w:rsidRDefault="005E0831" w:rsidP="005E0831">
      <w:pPr>
        <w:ind w:firstLine="0"/>
        <w:jc w:val="both"/>
        <w:rPr>
          <w:sz w:val="22"/>
          <w:szCs w:val="22"/>
        </w:rPr>
      </w:pPr>
      <w:r w:rsidRPr="005E0831">
        <w:rPr>
          <w:sz w:val="22"/>
          <w:szCs w:val="22"/>
        </w:rPr>
        <w:t xml:space="preserve">             -Certificações de segurança que garantam uso seguro (ex.: INMETRO).</w:t>
      </w:r>
    </w:p>
    <w:p w14:paraId="6ECF5EB3" w14:textId="77777777" w:rsidR="00DE504A" w:rsidRDefault="005E0831" w:rsidP="00DE504A">
      <w:pPr>
        <w:ind w:firstLine="0"/>
        <w:jc w:val="both"/>
        <w:rPr>
          <w:sz w:val="22"/>
          <w:szCs w:val="22"/>
        </w:rPr>
      </w:pPr>
      <w:r w:rsidRPr="005E0831">
        <w:rPr>
          <w:sz w:val="22"/>
          <w:szCs w:val="22"/>
        </w:rPr>
        <w:t xml:space="preserve">             -Funcionalidade adequada e confiabilidade no desempenho </w:t>
      </w:r>
    </w:p>
    <w:p w14:paraId="1CFB0B41" w14:textId="0FD6A616" w:rsidR="005E0831" w:rsidRPr="005E0831" w:rsidRDefault="005E0831" w:rsidP="005E0831">
      <w:pPr>
        <w:ind w:firstLine="0"/>
        <w:jc w:val="both"/>
        <w:rPr>
          <w:sz w:val="22"/>
          <w:szCs w:val="22"/>
        </w:rPr>
      </w:pPr>
      <w:r w:rsidRPr="005E0831">
        <w:rPr>
          <w:sz w:val="22"/>
          <w:szCs w:val="22"/>
        </w:rPr>
        <w:t xml:space="preserve">             -</w:t>
      </w:r>
      <w:r w:rsidR="00DE504A">
        <w:rPr>
          <w:sz w:val="22"/>
          <w:szCs w:val="22"/>
        </w:rPr>
        <w:t>M</w:t>
      </w:r>
      <w:r w:rsidRPr="005E0831">
        <w:rPr>
          <w:sz w:val="22"/>
          <w:szCs w:val="22"/>
        </w:rPr>
        <w:t>anuais claros e</w:t>
      </w:r>
      <w:r w:rsidR="00DE504A">
        <w:rPr>
          <w:sz w:val="22"/>
          <w:szCs w:val="22"/>
        </w:rPr>
        <w:t xml:space="preserve"> de</w:t>
      </w:r>
      <w:r w:rsidRPr="005E0831">
        <w:rPr>
          <w:sz w:val="22"/>
          <w:szCs w:val="22"/>
        </w:rPr>
        <w:t xml:space="preserve"> fácil operação.</w:t>
      </w:r>
    </w:p>
    <w:p w14:paraId="15ADA338" w14:textId="77777777" w:rsidR="005E0831" w:rsidRPr="005E0831" w:rsidRDefault="005E0831" w:rsidP="005E0831">
      <w:pPr>
        <w:ind w:firstLine="0"/>
        <w:jc w:val="both"/>
        <w:rPr>
          <w:sz w:val="22"/>
          <w:szCs w:val="22"/>
        </w:rPr>
      </w:pPr>
      <w:r w:rsidRPr="005E0831">
        <w:rPr>
          <w:sz w:val="22"/>
          <w:szCs w:val="22"/>
        </w:rPr>
        <w:t xml:space="preserve">             -Produtos com garantias de pelo menos um ano e durabilidade comprovada.</w:t>
      </w:r>
    </w:p>
    <w:p w14:paraId="670E1E68" w14:textId="77777777" w:rsidR="005E0831" w:rsidRPr="005E0831" w:rsidRDefault="005E0831" w:rsidP="005E0831">
      <w:pPr>
        <w:ind w:firstLine="0"/>
        <w:jc w:val="both"/>
        <w:rPr>
          <w:sz w:val="22"/>
          <w:szCs w:val="22"/>
        </w:rPr>
      </w:pPr>
      <w:r w:rsidRPr="005E0831">
        <w:rPr>
          <w:sz w:val="22"/>
          <w:szCs w:val="22"/>
        </w:rPr>
        <w:t xml:space="preserve">             -Materiais recicláveis e eficiência na utilização de recursos.</w:t>
      </w:r>
    </w:p>
    <w:p w14:paraId="5017EA90" w14:textId="23B17072" w:rsidR="00FB4C21" w:rsidRDefault="00FB4C21" w:rsidP="005E0831">
      <w:pPr>
        <w:ind w:firstLine="0"/>
        <w:jc w:val="both"/>
        <w:rPr>
          <w:sz w:val="22"/>
          <w:szCs w:val="22"/>
        </w:rPr>
      </w:pPr>
    </w:p>
    <w:p w14:paraId="15724BEA" w14:textId="0ACED778" w:rsidR="000D0C69" w:rsidRPr="008203CF" w:rsidRDefault="001823B1">
      <w:pPr>
        <w:ind w:left="0" w:firstLine="0"/>
        <w:jc w:val="both"/>
        <w:rPr>
          <w:sz w:val="22"/>
          <w:szCs w:val="22"/>
        </w:rPr>
      </w:pPr>
      <w:r>
        <w:rPr>
          <w:b/>
          <w:sz w:val="22"/>
          <w:szCs w:val="22"/>
        </w:rPr>
        <w:t>3</w:t>
      </w:r>
      <w:r w:rsidR="00EF0A8B" w:rsidRPr="008203CF">
        <w:rPr>
          <w:b/>
          <w:sz w:val="22"/>
          <w:szCs w:val="22"/>
        </w:rPr>
        <w:t xml:space="preserve">.5. DA SUBCONTRATAÇÃO: </w:t>
      </w:r>
      <w:r w:rsidR="00EF0A8B" w:rsidRPr="008203CF">
        <w:rPr>
          <w:sz w:val="22"/>
          <w:szCs w:val="22"/>
        </w:rPr>
        <w:t>Não será permitida a subcontratação integral e nem parcial do objeto.</w:t>
      </w:r>
    </w:p>
    <w:p w14:paraId="3F3695FB" w14:textId="314757E8" w:rsidR="00A90C06" w:rsidRPr="008203CF" w:rsidRDefault="001823B1">
      <w:pPr>
        <w:ind w:left="-2" w:firstLine="0"/>
        <w:jc w:val="both"/>
        <w:rPr>
          <w:sz w:val="22"/>
          <w:szCs w:val="22"/>
        </w:rPr>
      </w:pPr>
      <w:r w:rsidRPr="00BC25A7">
        <w:rPr>
          <w:b/>
          <w:sz w:val="22"/>
          <w:szCs w:val="22"/>
        </w:rPr>
        <w:t>3</w:t>
      </w:r>
      <w:r w:rsidR="00EF0A8B" w:rsidRPr="00BC25A7">
        <w:rPr>
          <w:b/>
          <w:sz w:val="22"/>
          <w:szCs w:val="22"/>
        </w:rPr>
        <w:t xml:space="preserve">.6. DA PARTICIPAÇÃO DE MEI'S, ME'S OU EPP'S: </w:t>
      </w:r>
      <w:r w:rsidR="00EF0A8B" w:rsidRPr="00BC25A7">
        <w:rPr>
          <w:sz w:val="22"/>
          <w:szCs w:val="22"/>
        </w:rPr>
        <w:t xml:space="preserve">Nos limites previstos da Lei Complementar nº 123/2006, com alterações da Lei Complementar nº 147/2014, </w:t>
      </w:r>
      <w:r w:rsidR="00BC25A7" w:rsidRPr="00BC25A7">
        <w:rPr>
          <w:sz w:val="22"/>
          <w:szCs w:val="22"/>
        </w:rPr>
        <w:t>nesse processo não será aplicado o critério de exclusividade, uma vez que não obtivemos no mínimo 3 (três) orçamentos de empresas com classificação de portes ME, MEI ou EPP.</w:t>
      </w:r>
    </w:p>
    <w:p w14:paraId="2DC0C42F" w14:textId="1942840C" w:rsidR="007665DD" w:rsidRDefault="001823B1">
      <w:pPr>
        <w:ind w:firstLine="0"/>
        <w:jc w:val="both"/>
        <w:rPr>
          <w:sz w:val="22"/>
          <w:szCs w:val="22"/>
        </w:rPr>
      </w:pPr>
      <w:r>
        <w:rPr>
          <w:b/>
          <w:sz w:val="22"/>
          <w:szCs w:val="22"/>
        </w:rPr>
        <w:t>3</w:t>
      </w:r>
      <w:r w:rsidR="00EF0A8B" w:rsidRPr="008203CF">
        <w:rPr>
          <w:b/>
          <w:sz w:val="22"/>
          <w:szCs w:val="22"/>
        </w:rPr>
        <w:t xml:space="preserve">.7. </w:t>
      </w:r>
      <w:r w:rsidR="00EF0A8B" w:rsidRPr="007665DD">
        <w:rPr>
          <w:b/>
          <w:sz w:val="22"/>
          <w:szCs w:val="22"/>
        </w:rPr>
        <w:t>DA PARTICIPAÇÃO COOPERATIVAS</w:t>
      </w:r>
      <w:r w:rsidR="00EF0A8B" w:rsidRPr="008203CF">
        <w:rPr>
          <w:b/>
          <w:sz w:val="22"/>
          <w:szCs w:val="22"/>
        </w:rPr>
        <w:t xml:space="preserve">: </w:t>
      </w:r>
      <w:r w:rsidR="007665DD" w:rsidRPr="007665DD">
        <w:rPr>
          <w:sz w:val="22"/>
          <w:szCs w:val="22"/>
        </w:rPr>
        <w:t>No que se refere a cooperativa</w:t>
      </w:r>
      <w:r w:rsidR="00244EBE">
        <w:rPr>
          <w:sz w:val="22"/>
          <w:szCs w:val="22"/>
        </w:rPr>
        <w:t>, não será restringido</w:t>
      </w:r>
      <w:r w:rsidR="007665DD" w:rsidRPr="007665DD">
        <w:rPr>
          <w:sz w:val="22"/>
          <w:szCs w:val="22"/>
        </w:rPr>
        <w:t xml:space="preserve">, </w:t>
      </w:r>
      <w:r w:rsidR="00244EBE">
        <w:rPr>
          <w:sz w:val="22"/>
          <w:szCs w:val="22"/>
        </w:rPr>
        <w:t xml:space="preserve">porém conforme documentos necessários, </w:t>
      </w:r>
      <w:r w:rsidR="007665DD" w:rsidRPr="007665DD">
        <w:rPr>
          <w:sz w:val="22"/>
          <w:szCs w:val="22"/>
        </w:rPr>
        <w:t>deverá possuir ainda o objeto social compatível: Como regra geral, é possível a participação de cooperativas em licitações desde que o objeto social da cooperativa seja compatível com o objeto licitado.</w:t>
      </w:r>
    </w:p>
    <w:p w14:paraId="10E38722" w14:textId="7ECA30D8" w:rsidR="00A90C06" w:rsidRPr="008203CF" w:rsidRDefault="001823B1">
      <w:pPr>
        <w:ind w:firstLine="0"/>
        <w:jc w:val="both"/>
        <w:rPr>
          <w:sz w:val="22"/>
          <w:szCs w:val="22"/>
        </w:rPr>
      </w:pPr>
      <w:r>
        <w:rPr>
          <w:b/>
          <w:sz w:val="22"/>
          <w:szCs w:val="22"/>
        </w:rPr>
        <w:t>3</w:t>
      </w:r>
      <w:r w:rsidR="00EF0A8B" w:rsidRPr="008203CF">
        <w:rPr>
          <w:b/>
          <w:sz w:val="22"/>
          <w:szCs w:val="22"/>
        </w:rPr>
        <w:t xml:space="preserve">.8. DA PARTICIPAÇÃO DE CONSÓRCIOS: </w:t>
      </w:r>
      <w:r w:rsidR="00EF0A8B" w:rsidRPr="008203CF">
        <w:rPr>
          <w:sz w:val="22"/>
          <w:szCs w:val="22"/>
        </w:rPr>
        <w:t>Não será permitido o consorcio de empresas; justificando-se uma vez que o objeto em si mesmo é comercializado por várias empresas do ramo, sendo desnecessária a formação de consórcio para o cumprimento das obrigações de fornecimento;</w:t>
      </w:r>
    </w:p>
    <w:p w14:paraId="79F5F9DB" w14:textId="5E2CF945" w:rsidR="00B9515F" w:rsidRPr="00B9515F" w:rsidRDefault="001823B1" w:rsidP="00B9515F">
      <w:pPr>
        <w:ind w:left="-2" w:firstLine="0"/>
        <w:jc w:val="both"/>
        <w:rPr>
          <w:sz w:val="22"/>
          <w:szCs w:val="22"/>
        </w:rPr>
      </w:pPr>
      <w:r>
        <w:rPr>
          <w:b/>
          <w:sz w:val="22"/>
          <w:szCs w:val="22"/>
        </w:rPr>
        <w:t>3</w:t>
      </w:r>
      <w:r w:rsidR="00EF0A8B" w:rsidRPr="008203CF">
        <w:rPr>
          <w:b/>
          <w:sz w:val="22"/>
          <w:szCs w:val="22"/>
        </w:rPr>
        <w:t>.9. DOS CRIT</w:t>
      </w:r>
      <w:r w:rsidR="007665DD">
        <w:rPr>
          <w:b/>
          <w:sz w:val="22"/>
          <w:szCs w:val="22"/>
        </w:rPr>
        <w:t>É</w:t>
      </w:r>
      <w:r w:rsidR="00EF0A8B" w:rsidRPr="008203CF">
        <w:rPr>
          <w:b/>
          <w:sz w:val="22"/>
          <w:szCs w:val="22"/>
        </w:rPr>
        <w:t xml:space="preserve">RIOS DE SUSTENTABILIDADE: </w:t>
      </w:r>
      <w:r w:rsidR="00EF0A8B" w:rsidRPr="008203CF">
        <w:rPr>
          <w:sz w:val="22"/>
          <w:szCs w:val="22"/>
        </w:rPr>
        <w:t xml:space="preserve">Incluir previsão no Termo de Referência cláusulas que </w:t>
      </w:r>
      <w:r w:rsidR="006A02CD">
        <w:rPr>
          <w:sz w:val="22"/>
          <w:szCs w:val="22"/>
        </w:rPr>
        <w:t>orientem</w:t>
      </w:r>
      <w:r w:rsidR="00EF0A8B" w:rsidRPr="008203CF">
        <w:rPr>
          <w:sz w:val="22"/>
          <w:szCs w:val="22"/>
        </w:rPr>
        <w:t xml:space="preserve"> a contratada a utilizar de práticas sustentáveis, tais como:</w:t>
      </w:r>
    </w:p>
    <w:p w14:paraId="6C7F384C" w14:textId="77777777" w:rsidR="00B9515F" w:rsidRPr="00B9515F" w:rsidRDefault="00B9515F" w:rsidP="00B9515F">
      <w:pPr>
        <w:ind w:left="-2" w:firstLine="0"/>
        <w:jc w:val="both"/>
        <w:rPr>
          <w:sz w:val="22"/>
          <w:szCs w:val="22"/>
        </w:rPr>
      </w:pPr>
      <w:r w:rsidRPr="00B9515F">
        <w:rPr>
          <w:sz w:val="22"/>
          <w:szCs w:val="22"/>
        </w:rPr>
        <w:t>a)</w:t>
      </w:r>
      <w:r w:rsidRPr="00B9515F">
        <w:rPr>
          <w:sz w:val="22"/>
          <w:szCs w:val="22"/>
        </w:rPr>
        <w:tab/>
        <w:t xml:space="preserve">     Dar preferência a envio de documentos na forma digital, a fim de reduzir a impressão de documentos;</w:t>
      </w:r>
    </w:p>
    <w:p w14:paraId="679FB19F" w14:textId="77777777" w:rsidR="00B9515F" w:rsidRPr="00B9515F" w:rsidRDefault="00B9515F" w:rsidP="00B9515F">
      <w:pPr>
        <w:ind w:left="-2" w:firstLine="0"/>
        <w:jc w:val="both"/>
        <w:rPr>
          <w:sz w:val="22"/>
          <w:szCs w:val="22"/>
        </w:rPr>
      </w:pPr>
      <w:r w:rsidRPr="00B9515F">
        <w:rPr>
          <w:sz w:val="22"/>
          <w:szCs w:val="22"/>
        </w:rPr>
        <w:t>b)</w:t>
      </w:r>
      <w:r w:rsidRPr="00B9515F">
        <w:rPr>
          <w:sz w:val="22"/>
          <w:szCs w:val="22"/>
        </w:rPr>
        <w:tab/>
        <w:t xml:space="preserve">     Em caso de necessidade de envio de documentos à CONTRATANTE, usar preferencialmente a função “duplex” (frente e verso), bem como de papel confeccionado com madeira de origem legal;</w:t>
      </w:r>
    </w:p>
    <w:p w14:paraId="746DFDE5" w14:textId="77777777" w:rsidR="00B9515F" w:rsidRPr="00B9515F" w:rsidRDefault="00B9515F" w:rsidP="00B9515F">
      <w:pPr>
        <w:ind w:left="-2" w:firstLine="0"/>
        <w:jc w:val="both"/>
        <w:rPr>
          <w:sz w:val="22"/>
          <w:szCs w:val="22"/>
        </w:rPr>
      </w:pPr>
      <w:r w:rsidRPr="00B9515F">
        <w:rPr>
          <w:sz w:val="22"/>
          <w:szCs w:val="22"/>
        </w:rPr>
        <w:t>c)                De preferência priorizar produtos que tenham selo de eficiência energética, como o selo Procel, que indica menor consumo de energia;</w:t>
      </w:r>
    </w:p>
    <w:p w14:paraId="3AB231ED" w14:textId="77777777" w:rsidR="00B9515F" w:rsidRPr="00B9515F" w:rsidRDefault="00B9515F" w:rsidP="00B9515F">
      <w:pPr>
        <w:ind w:left="-2" w:firstLine="0"/>
        <w:jc w:val="both"/>
        <w:rPr>
          <w:sz w:val="22"/>
          <w:szCs w:val="22"/>
        </w:rPr>
      </w:pPr>
      <w:r w:rsidRPr="00B9515F">
        <w:rPr>
          <w:sz w:val="22"/>
          <w:szCs w:val="22"/>
        </w:rPr>
        <w:lastRenderedPageBreak/>
        <w:t>d)         Se possível optar por produtos feitos de materiais reciclados ou que utilizem matérias-primas sustentáveis.</w:t>
      </w:r>
    </w:p>
    <w:p w14:paraId="61323520" w14:textId="77777777" w:rsidR="00B9515F" w:rsidRDefault="00B9515F" w:rsidP="00B9515F">
      <w:pPr>
        <w:ind w:left="-2" w:firstLine="0"/>
        <w:jc w:val="both"/>
        <w:rPr>
          <w:sz w:val="22"/>
          <w:szCs w:val="22"/>
        </w:rPr>
      </w:pPr>
      <w:r w:rsidRPr="00B9515F">
        <w:rPr>
          <w:sz w:val="22"/>
          <w:szCs w:val="22"/>
        </w:rPr>
        <w:t>e)             Ofertar de preferência equipamentos que tenham maior vida útil e que sejam fáceis de reparar, o que reduz o desperdício e a necessidade de reposição frequente.</w:t>
      </w:r>
    </w:p>
    <w:p w14:paraId="425B791A" w14:textId="3B9C6F60" w:rsidR="00AF52C4" w:rsidRDefault="00AF52C4" w:rsidP="00B9515F">
      <w:pPr>
        <w:ind w:left="-2" w:firstLine="0"/>
        <w:jc w:val="both"/>
        <w:rPr>
          <w:sz w:val="22"/>
          <w:szCs w:val="22"/>
        </w:rPr>
      </w:pPr>
      <w:r>
        <w:rPr>
          <w:sz w:val="22"/>
          <w:szCs w:val="22"/>
        </w:rPr>
        <w:t xml:space="preserve">f)              </w:t>
      </w:r>
      <w:r w:rsidR="00F651A3">
        <w:rPr>
          <w:sz w:val="22"/>
          <w:szCs w:val="22"/>
        </w:rPr>
        <w:t>Para os itens da linha hospitalar a empresa deverá possuir registro na ANVISA do item e autorização de funcionamento da empresa (AFE), ou documentos de isenção dos registros.</w:t>
      </w:r>
    </w:p>
    <w:p w14:paraId="1A84BF1F" w14:textId="77777777" w:rsidR="00F651A3" w:rsidRDefault="00F651A3" w:rsidP="00B9515F">
      <w:pPr>
        <w:ind w:left="-2" w:firstLine="0"/>
        <w:jc w:val="both"/>
        <w:rPr>
          <w:sz w:val="22"/>
          <w:szCs w:val="22"/>
        </w:rPr>
      </w:pPr>
    </w:p>
    <w:p w14:paraId="45C4E6ED" w14:textId="397CAD76" w:rsidR="00BD2371" w:rsidRPr="00BD2371" w:rsidRDefault="00F651A3" w:rsidP="00BD2371">
      <w:pPr>
        <w:ind w:left="-2" w:firstLine="0"/>
        <w:jc w:val="both"/>
        <w:rPr>
          <w:sz w:val="22"/>
          <w:szCs w:val="22"/>
        </w:rPr>
      </w:pPr>
      <w:r w:rsidRPr="008341CC">
        <w:rPr>
          <w:sz w:val="22"/>
          <w:szCs w:val="22"/>
          <w:u w:val="single"/>
        </w:rPr>
        <w:t>Jus</w:t>
      </w:r>
      <w:r w:rsidR="00BD2371" w:rsidRPr="008341CC">
        <w:rPr>
          <w:sz w:val="22"/>
          <w:szCs w:val="22"/>
          <w:u w:val="single"/>
        </w:rPr>
        <w:t>tificativa</w:t>
      </w:r>
      <w:r w:rsidR="00BD2371">
        <w:rPr>
          <w:sz w:val="22"/>
          <w:szCs w:val="22"/>
        </w:rPr>
        <w:t>:</w:t>
      </w:r>
      <w:r w:rsidR="00BD2371" w:rsidRPr="00BD2371">
        <w:t xml:space="preserve"> </w:t>
      </w:r>
      <w:r w:rsidR="00BD2371" w:rsidRPr="00BD2371">
        <w:rPr>
          <w:sz w:val="22"/>
          <w:szCs w:val="22"/>
        </w:rPr>
        <w:t>Acreditamos que os itens elencados no critério de sustentabilidade não restringirão a participação das empresas, uma vez que são de fácil implementação, sendo que alguns visam garantir a durabilidade dos equipamentos. Além disso, em relação aos itens de classificação hospitalar, estes deverão contar com registros que assegurem a segurança em sua utilização.</w:t>
      </w:r>
    </w:p>
    <w:p w14:paraId="6E03BE6F" w14:textId="77777777" w:rsidR="00F651A3" w:rsidRPr="00B9515F" w:rsidRDefault="00F651A3" w:rsidP="00BD2371">
      <w:pPr>
        <w:ind w:left="0" w:firstLine="0"/>
        <w:jc w:val="both"/>
        <w:rPr>
          <w:sz w:val="22"/>
          <w:szCs w:val="22"/>
        </w:rPr>
      </w:pPr>
    </w:p>
    <w:p w14:paraId="16B315FE" w14:textId="77777777" w:rsidR="00B9515F" w:rsidRPr="008203CF" w:rsidRDefault="00B9515F">
      <w:pPr>
        <w:ind w:left="-2" w:firstLine="0"/>
        <w:jc w:val="both"/>
        <w:rPr>
          <w:sz w:val="22"/>
          <w:szCs w:val="22"/>
        </w:rPr>
      </w:pPr>
    </w:p>
    <w:p w14:paraId="09351B01" w14:textId="346AB6AE" w:rsidR="00A90C06" w:rsidRPr="008203CF" w:rsidRDefault="001823B1">
      <w:pPr>
        <w:ind w:firstLine="0"/>
        <w:jc w:val="both"/>
        <w:rPr>
          <w:b/>
          <w:sz w:val="22"/>
          <w:szCs w:val="22"/>
        </w:rPr>
      </w:pPr>
      <w:r>
        <w:rPr>
          <w:b/>
          <w:sz w:val="22"/>
          <w:szCs w:val="22"/>
        </w:rPr>
        <w:t>3</w:t>
      </w:r>
      <w:r w:rsidR="00EF0A8B" w:rsidRPr="008203CF">
        <w:rPr>
          <w:b/>
          <w:sz w:val="22"/>
          <w:szCs w:val="22"/>
        </w:rPr>
        <w:t>.10. ACOMPANHAMENTO E FISCALIZAÇÃO</w:t>
      </w:r>
    </w:p>
    <w:p w14:paraId="5559AB03" w14:textId="748CEFCF" w:rsidR="00A90C06" w:rsidRPr="008203CF" w:rsidRDefault="001823B1">
      <w:pPr>
        <w:ind w:left="-2" w:firstLine="0"/>
        <w:jc w:val="both"/>
        <w:rPr>
          <w:color w:val="000000" w:themeColor="text1"/>
          <w:sz w:val="22"/>
          <w:szCs w:val="22"/>
        </w:rPr>
      </w:pPr>
      <w:r w:rsidRPr="004849B2">
        <w:rPr>
          <w:color w:val="000000" w:themeColor="text1"/>
          <w:sz w:val="22"/>
          <w:szCs w:val="22"/>
        </w:rPr>
        <w:t>3</w:t>
      </w:r>
      <w:r w:rsidR="00EF0A8B" w:rsidRPr="004849B2">
        <w:rPr>
          <w:color w:val="000000" w:themeColor="text1"/>
          <w:sz w:val="22"/>
          <w:szCs w:val="22"/>
        </w:rPr>
        <w:t xml:space="preserve">.10.1. </w:t>
      </w:r>
      <w:bookmarkStart w:id="2" w:name="_Hlk176349003"/>
      <w:r w:rsidR="00EF0A8B" w:rsidRPr="004849B2">
        <w:rPr>
          <w:color w:val="000000" w:themeColor="text1"/>
          <w:sz w:val="22"/>
          <w:szCs w:val="22"/>
        </w:rPr>
        <w:t>A execução do contrato deverá ser acompanhada e fiscalizada pel</w:t>
      </w:r>
      <w:r w:rsidR="004849B2">
        <w:rPr>
          <w:color w:val="000000" w:themeColor="text1"/>
          <w:sz w:val="22"/>
          <w:szCs w:val="22"/>
        </w:rPr>
        <w:t>o</w:t>
      </w:r>
      <w:r w:rsidR="00EF0A8B" w:rsidRPr="004849B2">
        <w:rPr>
          <w:color w:val="000000" w:themeColor="text1"/>
          <w:sz w:val="22"/>
          <w:szCs w:val="22"/>
        </w:rPr>
        <w:t xml:space="preserve"> fiscal técnico e administrativo</w:t>
      </w:r>
      <w:r w:rsidR="00EF0A8B" w:rsidRPr="008203CF">
        <w:rPr>
          <w:color w:val="000000" w:themeColor="text1"/>
          <w:sz w:val="22"/>
          <w:szCs w:val="22"/>
        </w:rPr>
        <w:t xml:space="preserve"> do contrato, sendo el</w:t>
      </w:r>
      <w:r w:rsidR="00F73732">
        <w:rPr>
          <w:color w:val="000000" w:themeColor="text1"/>
          <w:sz w:val="22"/>
          <w:szCs w:val="22"/>
        </w:rPr>
        <w:t>a</w:t>
      </w:r>
      <w:r w:rsidR="00EF0A8B" w:rsidRPr="008203CF">
        <w:rPr>
          <w:color w:val="000000" w:themeColor="text1"/>
          <w:sz w:val="22"/>
          <w:szCs w:val="22"/>
        </w:rPr>
        <w:t xml:space="preserve">: </w:t>
      </w:r>
      <w:bookmarkEnd w:id="2"/>
      <w:r w:rsidR="00CB2856" w:rsidRPr="00CB2856">
        <w:rPr>
          <w:sz w:val="22"/>
          <w:szCs w:val="22"/>
        </w:rPr>
        <w:t>SUSAN CARLA POLIZEL MENEGASSO DA SILVA.</w:t>
      </w:r>
    </w:p>
    <w:p w14:paraId="6C026E06" w14:textId="01ECE806" w:rsidR="00A90C06" w:rsidRPr="008203CF" w:rsidRDefault="001823B1">
      <w:pPr>
        <w:ind w:left="-2" w:firstLine="0"/>
        <w:jc w:val="both"/>
        <w:rPr>
          <w:color w:val="000000" w:themeColor="text1"/>
          <w:sz w:val="22"/>
          <w:szCs w:val="22"/>
        </w:rPr>
      </w:pPr>
      <w:r>
        <w:rPr>
          <w:color w:val="000000" w:themeColor="text1"/>
          <w:sz w:val="22"/>
          <w:szCs w:val="22"/>
        </w:rPr>
        <w:t>3</w:t>
      </w:r>
      <w:r w:rsidR="00EF0A8B" w:rsidRPr="008203CF">
        <w:rPr>
          <w:color w:val="000000" w:themeColor="text1"/>
          <w:sz w:val="22"/>
          <w:szCs w:val="22"/>
        </w:rPr>
        <w:t xml:space="preserve">.10.2. </w:t>
      </w:r>
      <w:bookmarkStart w:id="3" w:name="_Hlk176349035"/>
      <w:r w:rsidR="00EF0A8B" w:rsidRPr="008203CF">
        <w:rPr>
          <w:color w:val="000000" w:themeColor="text1"/>
          <w:sz w:val="22"/>
          <w:szCs w:val="22"/>
        </w:rPr>
        <w:t>A gestão do contrato deverá ser realizada pel</w:t>
      </w:r>
      <w:r w:rsidR="00015B9A">
        <w:rPr>
          <w:color w:val="000000" w:themeColor="text1"/>
          <w:sz w:val="22"/>
          <w:szCs w:val="22"/>
        </w:rPr>
        <w:t>o</w:t>
      </w:r>
      <w:r w:rsidR="00EF0A8B" w:rsidRPr="008203CF">
        <w:rPr>
          <w:color w:val="000000" w:themeColor="text1"/>
          <w:sz w:val="22"/>
          <w:szCs w:val="22"/>
        </w:rPr>
        <w:t xml:space="preserve"> Sr. </w:t>
      </w:r>
      <w:r w:rsidR="00015B9A">
        <w:rPr>
          <w:color w:val="000000" w:themeColor="text1"/>
          <w:sz w:val="22"/>
          <w:szCs w:val="22"/>
        </w:rPr>
        <w:t>ALEXANDRO BERETTA</w:t>
      </w:r>
      <w:r w:rsidR="004849B2">
        <w:rPr>
          <w:color w:val="000000" w:themeColor="text1"/>
          <w:sz w:val="22"/>
          <w:szCs w:val="22"/>
        </w:rPr>
        <w:t>.</w:t>
      </w:r>
    </w:p>
    <w:bookmarkEnd w:id="3"/>
    <w:p w14:paraId="3443D783" w14:textId="3B0E7849" w:rsidR="00A90C06" w:rsidRPr="008203CF" w:rsidRDefault="001823B1">
      <w:pPr>
        <w:ind w:left="-2" w:firstLine="0"/>
        <w:jc w:val="both"/>
        <w:rPr>
          <w:sz w:val="22"/>
          <w:szCs w:val="22"/>
        </w:rPr>
      </w:pPr>
      <w:r>
        <w:rPr>
          <w:sz w:val="22"/>
          <w:szCs w:val="22"/>
        </w:rPr>
        <w:t>3</w:t>
      </w:r>
      <w:r w:rsidR="00EF0A8B" w:rsidRPr="008203CF">
        <w:rPr>
          <w:sz w:val="22"/>
          <w:szCs w:val="22"/>
        </w:rPr>
        <w:t>.10.3.  O contrato deverá ser executado fielmente pelas partes, de acordo com as cláusulas avençadas e as normas da Lei nº 14.133, de 2021 e cada parte responderá pelas consequências de sua inexecução total ou parcial.</w:t>
      </w:r>
    </w:p>
    <w:p w14:paraId="29AF95D5" w14:textId="6A5C4C48" w:rsidR="00A90C06" w:rsidRPr="008203CF" w:rsidRDefault="001823B1">
      <w:pPr>
        <w:ind w:left="-2" w:firstLine="0"/>
        <w:jc w:val="both"/>
        <w:rPr>
          <w:sz w:val="22"/>
          <w:szCs w:val="22"/>
        </w:rPr>
      </w:pPr>
      <w:r>
        <w:rPr>
          <w:sz w:val="22"/>
          <w:szCs w:val="22"/>
        </w:rPr>
        <w:t>3</w:t>
      </w:r>
      <w:r w:rsidR="00EF0A8B" w:rsidRPr="008203CF">
        <w:rPr>
          <w:sz w:val="22"/>
          <w:szCs w:val="22"/>
        </w:rPr>
        <w:t>.10.4. Deve ser atentado para o disposto do Decreto Municipal nº 3.537/2023, quanto as atribuições do gestor e fiscal do contrato.</w:t>
      </w:r>
    </w:p>
    <w:p w14:paraId="5013CCAB" w14:textId="50947F8A" w:rsidR="00A90C06" w:rsidRPr="008203CF" w:rsidRDefault="001823B1">
      <w:pPr>
        <w:ind w:left="-2" w:firstLine="0"/>
        <w:jc w:val="both"/>
        <w:rPr>
          <w:sz w:val="22"/>
          <w:szCs w:val="22"/>
        </w:rPr>
      </w:pPr>
      <w:r>
        <w:rPr>
          <w:sz w:val="22"/>
          <w:szCs w:val="22"/>
        </w:rPr>
        <w:t>3</w:t>
      </w:r>
      <w:r w:rsidR="00EF0A8B" w:rsidRPr="008203CF">
        <w:rPr>
          <w:sz w:val="22"/>
          <w:szCs w:val="22"/>
        </w:rPr>
        <w:t>.10.5. As comunicações entre o órgão ou entidade e o contratado devem ser realizadas por escrito sempre que o ato exigir tal formalidade, admitindo-se o uso de mensagem eletrônica para esse fim.</w:t>
      </w:r>
    </w:p>
    <w:p w14:paraId="229F901E" w14:textId="190115E8" w:rsidR="00A90C06" w:rsidRPr="008203CF" w:rsidRDefault="001823B1">
      <w:pPr>
        <w:ind w:left="-2" w:firstLine="0"/>
        <w:jc w:val="both"/>
        <w:rPr>
          <w:sz w:val="22"/>
          <w:szCs w:val="22"/>
        </w:rPr>
      </w:pPr>
      <w:r>
        <w:rPr>
          <w:sz w:val="22"/>
          <w:szCs w:val="22"/>
        </w:rPr>
        <w:t>3</w:t>
      </w:r>
      <w:r w:rsidR="00EF0A8B" w:rsidRPr="008203CF">
        <w:rPr>
          <w:sz w:val="22"/>
          <w:szCs w:val="22"/>
        </w:rPr>
        <w:t>.10.6. O fiscal do contrato acompanhará a execução do contrato, para que sejam cumpridas todas as condições estabelecidas no contrato, de modo a assegurar os melhores resultados para a Administração.</w:t>
      </w:r>
    </w:p>
    <w:p w14:paraId="5E689A20" w14:textId="216990C5" w:rsidR="00A90C06" w:rsidRPr="008203CF" w:rsidRDefault="001823B1">
      <w:pPr>
        <w:ind w:left="-2" w:firstLine="0"/>
        <w:jc w:val="both"/>
        <w:rPr>
          <w:sz w:val="22"/>
          <w:szCs w:val="22"/>
        </w:rPr>
      </w:pPr>
      <w:r>
        <w:rPr>
          <w:sz w:val="22"/>
          <w:szCs w:val="22"/>
        </w:rPr>
        <w:t>3</w:t>
      </w:r>
      <w:r w:rsidR="00EF0A8B" w:rsidRPr="008203CF">
        <w:rPr>
          <w:sz w:val="22"/>
          <w:szCs w:val="22"/>
        </w:rPr>
        <w:t>.10.7. O fiscal do contrato anotará no histórico de gerenciamento do contrato todas as ocorrências relacionadas à execução do contrato, com a descrição do que for necessário para a regularização das faltas ou dos defeitos observados.</w:t>
      </w:r>
    </w:p>
    <w:p w14:paraId="6DEDA58C" w14:textId="5C20D93B" w:rsidR="00A90C06" w:rsidRPr="008203CF" w:rsidRDefault="001823B1">
      <w:pPr>
        <w:ind w:left="-2" w:firstLine="0"/>
        <w:jc w:val="both"/>
        <w:rPr>
          <w:sz w:val="22"/>
          <w:szCs w:val="22"/>
        </w:rPr>
      </w:pPr>
      <w:r>
        <w:rPr>
          <w:sz w:val="22"/>
          <w:szCs w:val="22"/>
        </w:rPr>
        <w:t>3</w:t>
      </w:r>
      <w:r w:rsidR="00EF0A8B" w:rsidRPr="008203CF">
        <w:rPr>
          <w:sz w:val="22"/>
          <w:szCs w:val="22"/>
        </w:rPr>
        <w:t>.10.8. Identificada qualquer inexatidão ou irregularidade, o fiscal do contrato emitirá notificações para a correção da execução do contrato, determinando prazo para a correção.</w:t>
      </w:r>
    </w:p>
    <w:p w14:paraId="50F4E997" w14:textId="2A6E5860" w:rsidR="00A90C06" w:rsidRPr="008203CF" w:rsidRDefault="001823B1">
      <w:pPr>
        <w:ind w:left="-2" w:firstLine="0"/>
        <w:jc w:val="both"/>
        <w:rPr>
          <w:sz w:val="22"/>
          <w:szCs w:val="22"/>
        </w:rPr>
      </w:pPr>
      <w:r>
        <w:rPr>
          <w:sz w:val="22"/>
          <w:szCs w:val="22"/>
        </w:rPr>
        <w:t>3</w:t>
      </w:r>
      <w:r w:rsidR="00EF0A8B" w:rsidRPr="008203CF">
        <w:rPr>
          <w:sz w:val="22"/>
          <w:szCs w:val="22"/>
        </w:rPr>
        <w:t>.10.9. O fiscal do contrato informará ao gestor do contato, em tempo hábil, a situação que demandar decisão ou adoção de medidas que ultrapassem sua competência, para que adote as medidas necessárias e saneadoras, se for o caso.</w:t>
      </w:r>
    </w:p>
    <w:p w14:paraId="5EB217E7" w14:textId="6B99444B" w:rsidR="00A90C06" w:rsidRPr="008203CF" w:rsidRDefault="001823B1">
      <w:pPr>
        <w:ind w:left="-2" w:firstLine="0"/>
        <w:jc w:val="both"/>
        <w:rPr>
          <w:sz w:val="22"/>
          <w:szCs w:val="22"/>
        </w:rPr>
      </w:pPr>
      <w:r>
        <w:rPr>
          <w:sz w:val="22"/>
          <w:szCs w:val="22"/>
        </w:rPr>
        <w:t>3</w:t>
      </w:r>
      <w:r w:rsidR="00EF0A8B" w:rsidRPr="008203CF">
        <w:rPr>
          <w:sz w:val="22"/>
          <w:szCs w:val="22"/>
        </w:rPr>
        <w:t>.10.10. No caso de ocorrências que possam inviabilizar a execução do contrato nas datas aprazadas, o fiscal do contrato comunicará o fato imediatamente ao gestor do contrato.</w:t>
      </w:r>
    </w:p>
    <w:p w14:paraId="714BCEC8" w14:textId="66C485B8" w:rsidR="00A90C06" w:rsidRPr="008203CF" w:rsidRDefault="001823B1">
      <w:pPr>
        <w:ind w:left="-2" w:firstLine="0"/>
        <w:jc w:val="both"/>
        <w:rPr>
          <w:sz w:val="22"/>
          <w:szCs w:val="22"/>
        </w:rPr>
      </w:pPr>
      <w:r>
        <w:rPr>
          <w:sz w:val="22"/>
          <w:szCs w:val="22"/>
        </w:rPr>
        <w:t>3</w:t>
      </w:r>
      <w:r w:rsidR="00EF0A8B" w:rsidRPr="008203CF">
        <w:rPr>
          <w:sz w:val="22"/>
          <w:szCs w:val="22"/>
        </w:rPr>
        <w:t>.10.11. O fiscal do contrato comunicará ao gestor do contrato, em tempo hábil, o término do contrato sob sua responsabilidade, com vistas à tempestiva renovação ou à prorrogação contratual.</w:t>
      </w:r>
    </w:p>
    <w:p w14:paraId="0448D502" w14:textId="7AA670E1" w:rsidR="00A90C06" w:rsidRPr="008203CF" w:rsidRDefault="001823B1">
      <w:pPr>
        <w:ind w:left="-2" w:firstLine="0"/>
        <w:jc w:val="both"/>
        <w:rPr>
          <w:sz w:val="22"/>
          <w:szCs w:val="22"/>
        </w:rPr>
      </w:pPr>
      <w:r>
        <w:rPr>
          <w:sz w:val="22"/>
          <w:szCs w:val="22"/>
        </w:rPr>
        <w:t>3</w:t>
      </w:r>
      <w:r w:rsidR="00EF0A8B" w:rsidRPr="008203CF">
        <w:rPr>
          <w:sz w:val="22"/>
          <w:szCs w:val="22"/>
        </w:rPr>
        <w:t>.10.12.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14:paraId="79205510" w14:textId="28D0CD5E" w:rsidR="00A90C06" w:rsidRPr="008203CF" w:rsidRDefault="001823B1">
      <w:pPr>
        <w:ind w:left="-2" w:firstLine="0"/>
        <w:jc w:val="both"/>
        <w:rPr>
          <w:sz w:val="22"/>
          <w:szCs w:val="22"/>
        </w:rPr>
      </w:pPr>
      <w:r>
        <w:rPr>
          <w:sz w:val="22"/>
          <w:szCs w:val="22"/>
        </w:rPr>
        <w:t>3</w:t>
      </w:r>
      <w:r w:rsidR="00EF0A8B" w:rsidRPr="008203CF">
        <w:rPr>
          <w:sz w:val="22"/>
          <w:szCs w:val="22"/>
        </w:rPr>
        <w:t>.10.13. Caso ocorram descumprimento das obrigações contratuais, o fiscal do contrato atuará tempestivamente na solução do problema, reportando ao gestor do contrato para que tome as providências cabíveis, quando ultrapassar a sua competência;</w:t>
      </w:r>
    </w:p>
    <w:p w14:paraId="686C2E83" w14:textId="1675497A" w:rsidR="00A90C06" w:rsidRPr="008203CF" w:rsidRDefault="001823B1">
      <w:pPr>
        <w:ind w:left="-2" w:firstLine="0"/>
        <w:jc w:val="both"/>
        <w:rPr>
          <w:sz w:val="22"/>
          <w:szCs w:val="22"/>
        </w:rPr>
      </w:pPr>
      <w:r>
        <w:rPr>
          <w:sz w:val="22"/>
          <w:szCs w:val="22"/>
        </w:rPr>
        <w:t>3</w:t>
      </w:r>
      <w:r w:rsidR="00EF0A8B" w:rsidRPr="008203CF">
        <w:rPr>
          <w:sz w:val="22"/>
          <w:szCs w:val="22"/>
        </w:rPr>
        <w:t>.10.14.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941406B" w14:textId="41560500" w:rsidR="00A90C06" w:rsidRPr="008203CF" w:rsidRDefault="001823B1">
      <w:pPr>
        <w:ind w:left="-2" w:firstLine="0"/>
        <w:jc w:val="both"/>
        <w:rPr>
          <w:sz w:val="22"/>
          <w:szCs w:val="22"/>
        </w:rPr>
      </w:pPr>
      <w:r>
        <w:rPr>
          <w:sz w:val="22"/>
          <w:szCs w:val="22"/>
        </w:rPr>
        <w:t>3</w:t>
      </w:r>
      <w:r w:rsidR="00EF0A8B" w:rsidRPr="008203CF">
        <w:rPr>
          <w:sz w:val="22"/>
          <w:szCs w:val="22"/>
        </w:rPr>
        <w:t>.10.15.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775100C4" w14:textId="62B5AFD7" w:rsidR="00A90C06" w:rsidRPr="008203CF" w:rsidRDefault="001823B1">
      <w:pPr>
        <w:ind w:left="-2" w:firstLine="0"/>
        <w:jc w:val="both"/>
        <w:rPr>
          <w:sz w:val="22"/>
          <w:szCs w:val="22"/>
        </w:rPr>
      </w:pPr>
      <w:r>
        <w:rPr>
          <w:sz w:val="22"/>
          <w:szCs w:val="22"/>
        </w:rPr>
        <w:lastRenderedPageBreak/>
        <w:t>3</w:t>
      </w:r>
      <w:r w:rsidR="00EF0A8B" w:rsidRPr="008203CF">
        <w:rPr>
          <w:sz w:val="22"/>
          <w:szCs w:val="22"/>
        </w:rPr>
        <w:t>.10.16.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9974C5F" w14:textId="63733598" w:rsidR="00A90C06" w:rsidRPr="008203CF" w:rsidRDefault="001823B1">
      <w:pPr>
        <w:ind w:left="-2" w:firstLine="0"/>
        <w:jc w:val="both"/>
        <w:rPr>
          <w:sz w:val="22"/>
          <w:szCs w:val="22"/>
        </w:rPr>
      </w:pPr>
      <w:r>
        <w:rPr>
          <w:sz w:val="22"/>
          <w:szCs w:val="22"/>
        </w:rPr>
        <w:t>3</w:t>
      </w:r>
      <w:r w:rsidR="00EF0A8B" w:rsidRPr="008203CF">
        <w:rPr>
          <w:sz w:val="22"/>
          <w:szCs w:val="22"/>
        </w:rPr>
        <w:t>.10.17. O fiscal do contrato comunicará ao gestor do contrato, em tempo hábil, o término do contrato sob sua responsabilidade, com vistas à tempestiva renovação ou prorrogação contratual.</w:t>
      </w:r>
    </w:p>
    <w:p w14:paraId="3C59CB61" w14:textId="741C75D6" w:rsidR="00A90C06" w:rsidRPr="008203CF" w:rsidRDefault="001823B1">
      <w:pPr>
        <w:ind w:left="-2" w:firstLine="0"/>
        <w:jc w:val="both"/>
        <w:rPr>
          <w:sz w:val="22"/>
          <w:szCs w:val="22"/>
        </w:rPr>
      </w:pPr>
      <w:r>
        <w:rPr>
          <w:sz w:val="22"/>
          <w:szCs w:val="22"/>
        </w:rPr>
        <w:t>3</w:t>
      </w:r>
      <w:r w:rsidR="00EF0A8B" w:rsidRPr="008203CF">
        <w:rPr>
          <w:sz w:val="22"/>
          <w:szCs w:val="22"/>
        </w:rPr>
        <w:t>.10.18. O gestor do contrato deverá elaborar relatório final com informações sobre a consecução dos objetivos que tenham justificado a contratação e eventuais condutas a serem adotadas para o aprimoramento das atividades da Administração.</w:t>
      </w:r>
    </w:p>
    <w:p w14:paraId="5BDC0D3F" w14:textId="21427183" w:rsidR="00A90C06" w:rsidRPr="008203CF" w:rsidRDefault="001823B1">
      <w:pPr>
        <w:ind w:left="-2" w:firstLine="0"/>
        <w:jc w:val="both"/>
        <w:rPr>
          <w:sz w:val="22"/>
          <w:szCs w:val="22"/>
        </w:rPr>
      </w:pPr>
      <w:r>
        <w:rPr>
          <w:sz w:val="22"/>
          <w:szCs w:val="22"/>
        </w:rPr>
        <w:t>3</w:t>
      </w:r>
      <w:r w:rsidR="00EF0A8B" w:rsidRPr="008203CF">
        <w:rPr>
          <w:sz w:val="22"/>
          <w:szCs w:val="22"/>
        </w:rPr>
        <w:t>.10.19. O gestor do contrato deverá enviar a documentação pertinente ao setor de contratos para a formalização dos procedimentos de liquidação e pagamento, no valor dimensionado pela fiscalização e gestão nos termos do contrato.</w:t>
      </w:r>
    </w:p>
    <w:p w14:paraId="23F50EE4" w14:textId="3BFB6F3D" w:rsidR="00A90C06" w:rsidRPr="008203CF" w:rsidRDefault="001823B1">
      <w:pPr>
        <w:ind w:left="-2" w:firstLine="0"/>
        <w:rPr>
          <w:b/>
          <w:sz w:val="22"/>
          <w:szCs w:val="22"/>
        </w:rPr>
      </w:pPr>
      <w:r>
        <w:rPr>
          <w:b/>
          <w:sz w:val="22"/>
          <w:szCs w:val="22"/>
        </w:rPr>
        <w:t>3</w:t>
      </w:r>
      <w:r w:rsidR="00EF0A8B" w:rsidRPr="008203CF">
        <w:rPr>
          <w:b/>
          <w:sz w:val="22"/>
          <w:szCs w:val="22"/>
        </w:rPr>
        <w:t>.11. DA DURAÇÃO DO CONTRATO:</w:t>
      </w:r>
    </w:p>
    <w:p w14:paraId="0B4914FA" w14:textId="120C4EE8" w:rsidR="00A90C06" w:rsidRPr="008203CF" w:rsidRDefault="001823B1">
      <w:pPr>
        <w:ind w:left="-2" w:firstLine="0"/>
        <w:jc w:val="both"/>
        <w:rPr>
          <w:sz w:val="22"/>
          <w:szCs w:val="22"/>
        </w:rPr>
      </w:pPr>
      <w:r>
        <w:rPr>
          <w:sz w:val="22"/>
          <w:szCs w:val="22"/>
        </w:rPr>
        <w:t>3</w:t>
      </w:r>
      <w:r w:rsidR="00EF0A8B" w:rsidRPr="008203CF">
        <w:rPr>
          <w:sz w:val="22"/>
          <w:szCs w:val="22"/>
        </w:rPr>
        <w:t>.11.1. Previsão de data em que deve ser assinado o instrumento contratual: 1</w:t>
      </w:r>
      <w:r w:rsidR="00EA3150">
        <w:rPr>
          <w:sz w:val="22"/>
          <w:szCs w:val="22"/>
        </w:rPr>
        <w:t>2</w:t>
      </w:r>
      <w:r w:rsidR="00EF0A8B" w:rsidRPr="008203CF">
        <w:rPr>
          <w:sz w:val="22"/>
          <w:szCs w:val="22"/>
        </w:rPr>
        <w:t>/2024;</w:t>
      </w:r>
    </w:p>
    <w:p w14:paraId="0DB66DA0" w14:textId="00FC2484" w:rsidR="00A90C06" w:rsidRPr="008203CF" w:rsidRDefault="001823B1">
      <w:pPr>
        <w:ind w:left="-2" w:firstLine="0"/>
        <w:rPr>
          <w:sz w:val="22"/>
          <w:szCs w:val="22"/>
        </w:rPr>
      </w:pPr>
      <w:r>
        <w:rPr>
          <w:sz w:val="22"/>
          <w:szCs w:val="22"/>
        </w:rPr>
        <w:t>3</w:t>
      </w:r>
      <w:r w:rsidR="00EF0A8B" w:rsidRPr="008203CF">
        <w:rPr>
          <w:sz w:val="22"/>
          <w:szCs w:val="22"/>
        </w:rPr>
        <w:t xml:space="preserve">.11.2. Estimada de disponibilização do </w:t>
      </w:r>
      <w:r w:rsidR="00EA3150">
        <w:rPr>
          <w:sz w:val="22"/>
          <w:szCs w:val="22"/>
        </w:rPr>
        <w:t>contrat</w:t>
      </w:r>
      <w:r w:rsidR="00EF0A8B" w:rsidRPr="008203CF">
        <w:rPr>
          <w:sz w:val="22"/>
          <w:szCs w:val="22"/>
        </w:rPr>
        <w:t>o: 1</w:t>
      </w:r>
      <w:r w:rsidR="00EA3150">
        <w:rPr>
          <w:sz w:val="22"/>
          <w:szCs w:val="22"/>
        </w:rPr>
        <w:t>2</w:t>
      </w:r>
      <w:r w:rsidR="00EF0A8B" w:rsidRPr="008203CF">
        <w:rPr>
          <w:sz w:val="22"/>
          <w:szCs w:val="22"/>
        </w:rPr>
        <w:t>/2024</w:t>
      </w:r>
    </w:p>
    <w:p w14:paraId="2A984C72" w14:textId="12A6AA65" w:rsidR="00A90C06" w:rsidRDefault="001823B1">
      <w:pPr>
        <w:ind w:left="-2" w:firstLine="0"/>
        <w:rPr>
          <w:sz w:val="22"/>
          <w:szCs w:val="22"/>
        </w:rPr>
      </w:pPr>
      <w:r>
        <w:rPr>
          <w:sz w:val="22"/>
          <w:szCs w:val="22"/>
        </w:rPr>
        <w:t>3</w:t>
      </w:r>
      <w:r w:rsidR="00EF0A8B" w:rsidRPr="008203CF">
        <w:rPr>
          <w:sz w:val="22"/>
          <w:szCs w:val="22"/>
        </w:rPr>
        <w:t>.11.3. Data início da execução:1</w:t>
      </w:r>
      <w:r w:rsidR="00EA3150">
        <w:rPr>
          <w:sz w:val="22"/>
          <w:szCs w:val="22"/>
        </w:rPr>
        <w:t>2</w:t>
      </w:r>
      <w:r w:rsidR="00EF0A8B" w:rsidRPr="008203CF">
        <w:rPr>
          <w:sz w:val="22"/>
          <w:szCs w:val="22"/>
        </w:rPr>
        <w:t>/2024</w:t>
      </w:r>
    </w:p>
    <w:p w14:paraId="426996E0" w14:textId="04FE32F4" w:rsidR="006161BF" w:rsidRDefault="006161BF">
      <w:pPr>
        <w:ind w:left="-2" w:firstLine="0"/>
        <w:rPr>
          <w:sz w:val="22"/>
          <w:szCs w:val="22"/>
        </w:rPr>
      </w:pPr>
      <w:r>
        <w:rPr>
          <w:sz w:val="22"/>
          <w:szCs w:val="22"/>
        </w:rPr>
        <w:t>3.11.4. O contrato deverá possuir prazo de validade de 12 meses</w:t>
      </w:r>
      <w:r w:rsidR="00532080">
        <w:rPr>
          <w:sz w:val="22"/>
          <w:szCs w:val="22"/>
        </w:rPr>
        <w:t xml:space="preserve"> e </w:t>
      </w:r>
      <w:r w:rsidR="00EA3150">
        <w:rPr>
          <w:sz w:val="22"/>
          <w:szCs w:val="22"/>
        </w:rPr>
        <w:t>as entregas poderão ocorrer</w:t>
      </w:r>
      <w:r w:rsidR="00532080">
        <w:rPr>
          <w:sz w:val="22"/>
          <w:szCs w:val="22"/>
        </w:rPr>
        <w:t xml:space="preserve"> de segunda a sexta-feira, </w:t>
      </w:r>
      <w:r w:rsidR="00B120A0">
        <w:rPr>
          <w:sz w:val="22"/>
          <w:szCs w:val="22"/>
        </w:rPr>
        <w:t>entre os horários das 07:</w:t>
      </w:r>
      <w:r w:rsidR="001C4575">
        <w:rPr>
          <w:sz w:val="22"/>
          <w:szCs w:val="22"/>
        </w:rPr>
        <w:t>3</w:t>
      </w:r>
      <w:r w:rsidR="00B120A0">
        <w:rPr>
          <w:sz w:val="22"/>
          <w:szCs w:val="22"/>
        </w:rPr>
        <w:t xml:space="preserve">0 </w:t>
      </w:r>
      <w:r w:rsidR="001C4575">
        <w:rPr>
          <w:sz w:val="22"/>
          <w:szCs w:val="22"/>
        </w:rPr>
        <w:t>às</w:t>
      </w:r>
      <w:r w:rsidR="00EA3150">
        <w:rPr>
          <w:sz w:val="22"/>
          <w:szCs w:val="22"/>
        </w:rPr>
        <w:t xml:space="preserve"> 11:30 das 13:00 às</w:t>
      </w:r>
      <w:r w:rsidR="00B120A0">
        <w:rPr>
          <w:sz w:val="22"/>
          <w:szCs w:val="22"/>
        </w:rPr>
        <w:t xml:space="preserve"> 17:00 horas.</w:t>
      </w:r>
    </w:p>
    <w:p w14:paraId="079AFFBD" w14:textId="77777777" w:rsidR="00787C66" w:rsidRDefault="009D5D4D" w:rsidP="00787C66">
      <w:pPr>
        <w:ind w:left="-2" w:firstLine="0"/>
        <w:rPr>
          <w:sz w:val="22"/>
          <w:szCs w:val="22"/>
        </w:rPr>
      </w:pPr>
      <w:r>
        <w:rPr>
          <w:sz w:val="22"/>
          <w:szCs w:val="22"/>
        </w:rPr>
        <w:t xml:space="preserve">3.11.5. A empresa deverá </w:t>
      </w:r>
      <w:r w:rsidR="001C4575">
        <w:rPr>
          <w:sz w:val="22"/>
          <w:szCs w:val="22"/>
        </w:rPr>
        <w:t xml:space="preserve">encaminhar </w:t>
      </w:r>
      <w:r w:rsidR="00EA3150">
        <w:rPr>
          <w:sz w:val="22"/>
          <w:szCs w:val="22"/>
        </w:rPr>
        <w:t>os equipamentos</w:t>
      </w:r>
      <w:r>
        <w:rPr>
          <w:sz w:val="22"/>
          <w:szCs w:val="22"/>
        </w:rPr>
        <w:t xml:space="preserve"> no seguinte endereço: </w:t>
      </w:r>
      <w:r w:rsidR="00787C66" w:rsidRPr="00787C66">
        <w:rPr>
          <w:sz w:val="22"/>
          <w:szCs w:val="22"/>
        </w:rPr>
        <w:t>Avenida Prefeito Moacyr Castanho nº1434, Centro, Bandeirantes-Pr. ou de acordo com a solicitação de fornecimento/empenho.</w:t>
      </w:r>
    </w:p>
    <w:p w14:paraId="2FB98988" w14:textId="2960F4C5" w:rsidR="00A90C06" w:rsidRPr="008203CF" w:rsidRDefault="001823B1" w:rsidP="00787C66">
      <w:pPr>
        <w:ind w:left="-2" w:firstLine="0"/>
        <w:rPr>
          <w:sz w:val="22"/>
          <w:szCs w:val="22"/>
        </w:rPr>
      </w:pPr>
      <w:r>
        <w:rPr>
          <w:sz w:val="22"/>
          <w:szCs w:val="22"/>
        </w:rPr>
        <w:t>3</w:t>
      </w:r>
      <w:r w:rsidR="00EF0A8B" w:rsidRPr="008203CF">
        <w:rPr>
          <w:sz w:val="22"/>
          <w:szCs w:val="22"/>
        </w:rPr>
        <w:t>.11.</w:t>
      </w:r>
      <w:r w:rsidR="009D5D4D">
        <w:rPr>
          <w:sz w:val="22"/>
          <w:szCs w:val="22"/>
        </w:rPr>
        <w:t>6</w:t>
      </w:r>
      <w:r w:rsidR="00EF0A8B" w:rsidRPr="008203CF">
        <w:rPr>
          <w:sz w:val="22"/>
          <w:szCs w:val="22"/>
        </w:rPr>
        <w:t xml:space="preserve">. </w:t>
      </w:r>
      <w:r w:rsidR="00EF0A8B" w:rsidRPr="009360F3">
        <w:rPr>
          <w:sz w:val="22"/>
          <w:szCs w:val="22"/>
          <w:shd w:val="clear" w:color="auto" w:fill="FFFFFF" w:themeFill="background1"/>
        </w:rPr>
        <w:t>Durante a vigência do contrato, a CONTRATADA fica obrigada a manter seu cadastro, endereço eletrônico, telefone e responsável pelas operações, atualizados, situação que deve ser inserida em termo de referência como obrigação da CONTRATADA.</w:t>
      </w:r>
    </w:p>
    <w:p w14:paraId="7BDDF142" w14:textId="61D02B36" w:rsidR="00A90C06" w:rsidRPr="008203CF" w:rsidRDefault="001823B1">
      <w:pPr>
        <w:ind w:left="-2" w:firstLine="0"/>
        <w:jc w:val="both"/>
        <w:rPr>
          <w:sz w:val="22"/>
          <w:szCs w:val="22"/>
        </w:rPr>
      </w:pPr>
      <w:r>
        <w:rPr>
          <w:sz w:val="22"/>
          <w:szCs w:val="22"/>
        </w:rPr>
        <w:t>3</w:t>
      </w:r>
      <w:r w:rsidR="00EF0A8B" w:rsidRPr="008203CF">
        <w:rPr>
          <w:sz w:val="22"/>
          <w:szCs w:val="22"/>
        </w:rPr>
        <w:t>.11.</w:t>
      </w:r>
      <w:r w:rsidR="009D5D4D">
        <w:rPr>
          <w:sz w:val="22"/>
          <w:szCs w:val="22"/>
        </w:rPr>
        <w:t>7</w:t>
      </w:r>
      <w:r w:rsidR="00EF0A8B" w:rsidRPr="008203CF">
        <w:rPr>
          <w:sz w:val="22"/>
          <w:szCs w:val="22"/>
        </w:rPr>
        <w:t>. GARANTIA DE EXECUÇÃO: Não haverá exigência de garantia contratual da execução.</w:t>
      </w:r>
    </w:p>
    <w:p w14:paraId="45A28A71" w14:textId="35066522" w:rsidR="009E67B9" w:rsidRPr="000A1686" w:rsidRDefault="001823B1" w:rsidP="000A1686">
      <w:pPr>
        <w:ind w:left="-2" w:firstLine="0"/>
        <w:jc w:val="both"/>
        <w:rPr>
          <w:sz w:val="22"/>
          <w:szCs w:val="22"/>
        </w:rPr>
      </w:pPr>
      <w:r>
        <w:rPr>
          <w:sz w:val="22"/>
          <w:szCs w:val="22"/>
        </w:rPr>
        <w:t>3</w:t>
      </w:r>
      <w:r w:rsidR="00EF0A8B" w:rsidRPr="008203CF">
        <w:rPr>
          <w:sz w:val="22"/>
          <w:szCs w:val="22"/>
        </w:rPr>
        <w:t>.11.</w:t>
      </w:r>
      <w:r w:rsidR="009D5D4D">
        <w:rPr>
          <w:sz w:val="22"/>
          <w:szCs w:val="22"/>
        </w:rPr>
        <w:t>8</w:t>
      </w:r>
      <w:r w:rsidR="00EF0A8B" w:rsidRPr="008203CF">
        <w:rPr>
          <w:sz w:val="22"/>
          <w:szCs w:val="22"/>
        </w:rPr>
        <w:t xml:space="preserve">. DO PAGAMENTO: </w:t>
      </w:r>
      <w:r w:rsidR="009E67B9">
        <w:t xml:space="preserve"> </w:t>
      </w:r>
      <w:bookmarkStart w:id="4" w:name="_Hlk176426775"/>
      <w:r w:rsidR="009E67B9">
        <w:t xml:space="preserve">O pagamento será efetuado no prazo de </w:t>
      </w:r>
      <w:r w:rsidR="00F41B1A">
        <w:t xml:space="preserve">até </w:t>
      </w:r>
      <w:r w:rsidR="009E67B9">
        <w:t>30 (trinta) contados a partir do atesto da Nota Fiscal.</w:t>
      </w:r>
    </w:p>
    <w:p w14:paraId="2AEE8E82" w14:textId="77777777" w:rsidR="00FB2580" w:rsidRDefault="00FB2580" w:rsidP="009E67B9">
      <w:pPr>
        <w:pStyle w:val="SemEspaamento"/>
        <w:jc w:val="both"/>
        <w:rPr>
          <w:rFonts w:ascii="Times New Roman" w:hAnsi="Times New Roman" w:cs="Times New Roman"/>
          <w:sz w:val="24"/>
          <w:szCs w:val="24"/>
        </w:rPr>
      </w:pPr>
    </w:p>
    <w:p w14:paraId="6A1F5ED9" w14:textId="7D4D4877" w:rsidR="00FB2580" w:rsidRDefault="00FB2580" w:rsidP="00FB2580">
      <w:pPr>
        <w:pStyle w:val="SemEspaamento"/>
        <w:numPr>
          <w:ilvl w:val="0"/>
          <w:numId w:val="1"/>
        </w:numPr>
        <w:jc w:val="both"/>
        <w:rPr>
          <w:rFonts w:ascii="Times New Roman" w:hAnsi="Times New Roman" w:cs="Times New Roman"/>
          <w:b/>
          <w:bCs/>
          <w:sz w:val="24"/>
          <w:szCs w:val="24"/>
        </w:rPr>
      </w:pPr>
      <w:r w:rsidRPr="00FB2580">
        <w:rPr>
          <w:rFonts w:ascii="Times New Roman" w:hAnsi="Times New Roman" w:cs="Times New Roman"/>
          <w:b/>
          <w:bCs/>
          <w:sz w:val="24"/>
          <w:szCs w:val="24"/>
        </w:rPr>
        <w:t xml:space="preserve">Estimativas das quantidades a serem contratadas: </w:t>
      </w:r>
    </w:p>
    <w:p w14:paraId="0D96D38C" w14:textId="04B7DC30" w:rsidR="00754780" w:rsidRDefault="00FB2580" w:rsidP="001719EF">
      <w:pPr>
        <w:pStyle w:val="SemEspaamento"/>
        <w:numPr>
          <w:ilvl w:val="1"/>
          <w:numId w:val="1"/>
        </w:numPr>
        <w:ind w:left="-2"/>
        <w:jc w:val="both"/>
        <w:rPr>
          <w:rFonts w:ascii="Times New Roman" w:hAnsi="Times New Roman" w:cs="Times New Roman"/>
          <w:sz w:val="24"/>
          <w:szCs w:val="24"/>
        </w:rPr>
      </w:pPr>
      <w:r w:rsidRPr="000A4ABF">
        <w:rPr>
          <w:rFonts w:ascii="Times New Roman" w:hAnsi="Times New Roman" w:cs="Times New Roman"/>
          <w:sz w:val="24"/>
          <w:szCs w:val="24"/>
        </w:rPr>
        <w:t>A</w:t>
      </w:r>
      <w:r w:rsidR="007E0F43" w:rsidRPr="000A4ABF">
        <w:rPr>
          <w:rFonts w:ascii="Times New Roman" w:hAnsi="Times New Roman" w:cs="Times New Roman"/>
          <w:sz w:val="24"/>
          <w:szCs w:val="24"/>
        </w:rPr>
        <w:t>s</w:t>
      </w:r>
      <w:r w:rsidRPr="000A4ABF">
        <w:rPr>
          <w:rFonts w:ascii="Times New Roman" w:hAnsi="Times New Roman" w:cs="Times New Roman"/>
          <w:sz w:val="24"/>
          <w:szCs w:val="24"/>
        </w:rPr>
        <w:t xml:space="preserve"> quantidade</w:t>
      </w:r>
      <w:r w:rsidR="007E0F43" w:rsidRPr="000A4ABF">
        <w:rPr>
          <w:rFonts w:ascii="Times New Roman" w:hAnsi="Times New Roman" w:cs="Times New Roman"/>
          <w:sz w:val="24"/>
          <w:szCs w:val="24"/>
        </w:rPr>
        <w:t>s</w:t>
      </w:r>
      <w:r w:rsidRPr="000A4ABF">
        <w:rPr>
          <w:rFonts w:ascii="Times New Roman" w:hAnsi="Times New Roman" w:cs="Times New Roman"/>
          <w:sz w:val="24"/>
          <w:szCs w:val="24"/>
        </w:rPr>
        <w:t xml:space="preserve"> </w:t>
      </w:r>
      <w:r w:rsidR="000A4ABF">
        <w:rPr>
          <w:rFonts w:ascii="Times New Roman" w:hAnsi="Times New Roman" w:cs="Times New Roman"/>
          <w:sz w:val="24"/>
          <w:szCs w:val="24"/>
        </w:rPr>
        <w:t>a serem adquiridas foram de acordo com o inserido no Termo de Referência encaminhado para a 18ª Regional de Saúde, embasado pela análise do setor de Supervisão das Unidades Básicas de Saúde.</w:t>
      </w:r>
    </w:p>
    <w:p w14:paraId="782993C9" w14:textId="77777777" w:rsidR="000A4ABF" w:rsidRPr="000A4ABF" w:rsidRDefault="000A4ABF" w:rsidP="000A4ABF">
      <w:pPr>
        <w:pStyle w:val="SemEspaamento"/>
        <w:ind w:left="-2"/>
        <w:jc w:val="both"/>
        <w:rPr>
          <w:rFonts w:ascii="Times New Roman" w:hAnsi="Times New Roman" w:cs="Times New Roman"/>
          <w:sz w:val="24"/>
          <w:szCs w:val="24"/>
        </w:rPr>
      </w:pPr>
    </w:p>
    <w:tbl>
      <w:tblPr>
        <w:tblW w:w="9776" w:type="dxa"/>
        <w:tblCellMar>
          <w:left w:w="70" w:type="dxa"/>
          <w:right w:w="70" w:type="dxa"/>
        </w:tblCellMar>
        <w:tblLook w:val="04A0" w:firstRow="1" w:lastRow="0" w:firstColumn="1" w:lastColumn="0" w:noHBand="0" w:noVBand="1"/>
      </w:tblPr>
      <w:tblGrid>
        <w:gridCol w:w="503"/>
        <w:gridCol w:w="487"/>
        <w:gridCol w:w="6093"/>
        <w:gridCol w:w="1559"/>
        <w:gridCol w:w="1134"/>
      </w:tblGrid>
      <w:tr w:rsidR="00427721" w:rsidRPr="005473D1" w14:paraId="32CFF17F" w14:textId="77777777" w:rsidTr="00427721">
        <w:trPr>
          <w:trHeight w:val="771"/>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634CE" w14:textId="77777777" w:rsidR="00427721" w:rsidRPr="005473D1" w:rsidRDefault="00427721" w:rsidP="007C4149">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ITEM</w:t>
            </w:r>
          </w:p>
        </w:tc>
        <w:tc>
          <w:tcPr>
            <w:tcW w:w="487" w:type="dxa"/>
            <w:tcBorders>
              <w:top w:val="single" w:sz="4" w:space="0" w:color="auto"/>
              <w:left w:val="nil"/>
              <w:bottom w:val="single" w:sz="4" w:space="0" w:color="auto"/>
              <w:right w:val="single" w:sz="4" w:space="0" w:color="auto"/>
            </w:tcBorders>
            <w:shd w:val="clear" w:color="auto" w:fill="auto"/>
            <w:vAlign w:val="center"/>
            <w:hideMark/>
          </w:tcPr>
          <w:p w14:paraId="61E4A2AB" w14:textId="77777777" w:rsidR="00427721" w:rsidRPr="005473D1" w:rsidRDefault="00427721" w:rsidP="007C4149">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UND</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1B41602D" w14:textId="77777777" w:rsidR="00427721" w:rsidRPr="005473D1" w:rsidRDefault="00427721" w:rsidP="007C4149">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DESCRITIVO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61360F6" w14:textId="77777777" w:rsidR="00427721" w:rsidRPr="005473D1" w:rsidRDefault="00427721" w:rsidP="007C4149">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CÓDIGO CATMAT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7B8334" w14:textId="77777777" w:rsidR="00427721" w:rsidRPr="005473D1" w:rsidRDefault="00427721" w:rsidP="007C4149">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QUANTIDADE</w:t>
            </w:r>
          </w:p>
        </w:tc>
      </w:tr>
      <w:tr w:rsidR="00427721" w:rsidRPr="005473D1" w14:paraId="381E1586" w14:textId="77777777" w:rsidTr="00427721">
        <w:trPr>
          <w:trHeight w:val="699"/>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E707485" w14:textId="77777777" w:rsidR="00427721" w:rsidRPr="005473D1" w:rsidRDefault="00427721" w:rsidP="007C4149">
            <w:pPr>
              <w:spacing w:line="240" w:lineRule="auto"/>
              <w:ind w:left="0" w:hanging="2"/>
              <w:jc w:val="center"/>
              <w:rPr>
                <w:rFonts w:ascii="Calibri" w:hAnsi="Calibri" w:cs="Calibri"/>
                <w:color w:val="000000"/>
                <w:sz w:val="16"/>
                <w:szCs w:val="16"/>
              </w:rPr>
            </w:pPr>
            <w:r w:rsidRPr="005473D1">
              <w:rPr>
                <w:rFonts w:ascii="Calibri" w:hAnsi="Calibri" w:cs="Calibri"/>
                <w:color w:val="000000"/>
                <w:sz w:val="16"/>
                <w:szCs w:val="16"/>
              </w:rPr>
              <w:t>1</w:t>
            </w:r>
          </w:p>
        </w:tc>
        <w:tc>
          <w:tcPr>
            <w:tcW w:w="487" w:type="dxa"/>
            <w:tcBorders>
              <w:top w:val="nil"/>
              <w:left w:val="nil"/>
              <w:bottom w:val="single" w:sz="4" w:space="0" w:color="auto"/>
              <w:right w:val="single" w:sz="4" w:space="0" w:color="auto"/>
            </w:tcBorders>
            <w:shd w:val="clear" w:color="auto" w:fill="auto"/>
            <w:noWrap/>
            <w:vAlign w:val="center"/>
          </w:tcPr>
          <w:p w14:paraId="6B32F4EB" w14:textId="77777777" w:rsidR="00427721" w:rsidRPr="005473D1" w:rsidRDefault="00427721" w:rsidP="007C4149">
            <w:pPr>
              <w:spacing w:line="240" w:lineRule="auto"/>
              <w:ind w:left="0" w:hanging="2"/>
              <w:jc w:val="center"/>
              <w:rPr>
                <w:rFonts w:ascii="Calibri" w:hAnsi="Calibri" w:cs="Calibri"/>
                <w:color w:val="000000"/>
                <w:sz w:val="16"/>
                <w:szCs w:val="16"/>
              </w:rPr>
            </w:pPr>
            <w:r>
              <w:rPr>
                <w:rFonts w:ascii="Calibri" w:hAnsi="Calibri" w:cs="Calibri"/>
                <w:color w:val="000000"/>
                <w:sz w:val="16"/>
                <w:szCs w:val="16"/>
              </w:rPr>
              <w:t>UND</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bottom"/>
          </w:tcPr>
          <w:p w14:paraId="1CEADD13" w14:textId="77777777" w:rsidR="00427721" w:rsidRPr="005473D1" w:rsidRDefault="00427721" w:rsidP="007C4149">
            <w:pPr>
              <w:spacing w:line="240" w:lineRule="auto"/>
              <w:ind w:left="0" w:hanging="2"/>
              <w:jc w:val="both"/>
              <w:rPr>
                <w:rFonts w:ascii="Arial" w:hAnsi="Arial" w:cs="Arial"/>
                <w:sz w:val="16"/>
                <w:szCs w:val="16"/>
              </w:rPr>
            </w:pPr>
            <w:r>
              <w:rPr>
                <w:rFonts w:ascii="Calibri" w:hAnsi="Calibri" w:cs="Calibri"/>
                <w:sz w:val="16"/>
                <w:szCs w:val="16"/>
              </w:rPr>
              <w:t>BEBEDOURO DE COLUNA INDUSTRIAL, COM CAPACIDADE MÍNIMA DE 100 LITROS. MATERIAL: AÇO INOX. DEVERÁ TER AS FUNCIONALIDADES PARA ÁGUA FILTRADA E GELADA COM QUALIDADE EM UM ÚNICO RESERVATÓRIO. DEVERÁ ACOMPANHAR FILTRO (EXTERNO) DE FÁCIL INSTALAÇÃO, APARADOR DE ÁGUA FRONTAL EM CHAPA DE AÇO INOX COM DRENO. DEVERÁ POSSUIR NO MÍNIMO DUAS TORNEIRAS DO TIPO ROSCA COM ÁGUA GELADA; CORPO, ESTRUTURA E APARADOR DE</w:t>
            </w:r>
            <w:r>
              <w:rPr>
                <w:rFonts w:ascii="Calibri" w:hAnsi="Calibri" w:cs="Calibri"/>
                <w:sz w:val="16"/>
                <w:szCs w:val="16"/>
              </w:rPr>
              <w:br/>
              <w:t>ÁGUA EM AÇO INOX E PÉS REGULÁVEIS; SERPENTINA EM AÇO INOX; RESERVATÓRIO EM POLIPROPILENO ATÓXICO; ISOLAMENTO TÉRMICO; BOIA CONTROLADORA DO NÍVEL DE ÁGUA; TOMADA DE 3 PINOS CONFORME A NORMA DA ABNT/NBR/603351, CERTIFICADO PELO INMETRO; BAIXO CONSUMO DE ENERGIA; TERMOSTATO COM NÍVEIS PARA CONTROLE DE TEMPERATURA; GÁS ECOLÓGICO, REFRIGERAÇÃO POR COMPRESSOR QUE GARANTE MAIOR</w:t>
            </w:r>
            <w:r>
              <w:rPr>
                <w:rFonts w:ascii="Calibri" w:hAnsi="Calibri" w:cs="Calibri"/>
                <w:sz w:val="16"/>
                <w:szCs w:val="16"/>
              </w:rPr>
              <w:br/>
              <w:t>EFICIÊNCIA; MOTOR, TENSÃO/POTÊNCIA: 110V, DEVERÁ POSSUIR AINDA MANUAL DE INSTALAÇÃO. GARANTIA MÍNIMA DE 1 ANO.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FE58F" w14:textId="77777777" w:rsidR="00427721" w:rsidRPr="005473D1" w:rsidRDefault="00427721" w:rsidP="007C4149">
            <w:pPr>
              <w:spacing w:line="240" w:lineRule="auto"/>
              <w:ind w:left="0" w:hanging="2"/>
              <w:jc w:val="center"/>
              <w:rPr>
                <w:rFonts w:ascii="Calibri" w:hAnsi="Calibri" w:cs="Calibri"/>
                <w:color w:val="000000"/>
                <w:sz w:val="16"/>
                <w:szCs w:val="16"/>
              </w:rPr>
            </w:pPr>
            <w:r>
              <w:rPr>
                <w:rFonts w:ascii="Calibri" w:hAnsi="Calibri" w:cs="Calibri"/>
                <w:sz w:val="16"/>
                <w:szCs w:val="16"/>
              </w:rPr>
              <w:t>452767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69FFA" w14:textId="77777777" w:rsidR="00427721" w:rsidRPr="00D45B7A" w:rsidRDefault="00427721" w:rsidP="007C4149">
            <w:pPr>
              <w:spacing w:line="240" w:lineRule="auto"/>
              <w:ind w:left="0" w:hanging="2"/>
              <w:jc w:val="center"/>
              <w:rPr>
                <w:rFonts w:asciiTheme="majorHAnsi" w:hAnsiTheme="majorHAnsi" w:cstheme="majorHAnsi"/>
                <w:color w:val="000000"/>
                <w:sz w:val="16"/>
                <w:szCs w:val="16"/>
              </w:rPr>
            </w:pPr>
            <w:r>
              <w:rPr>
                <w:rFonts w:ascii="Calibri" w:hAnsi="Calibri" w:cs="Calibri"/>
                <w:color w:val="000000"/>
                <w:sz w:val="16"/>
                <w:szCs w:val="16"/>
              </w:rPr>
              <w:t>11</w:t>
            </w:r>
          </w:p>
        </w:tc>
      </w:tr>
      <w:tr w:rsidR="00427721" w:rsidRPr="005473D1" w14:paraId="71AF1434" w14:textId="77777777" w:rsidTr="00427721">
        <w:trPr>
          <w:trHeight w:val="83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52C8FBE" w14:textId="77777777" w:rsidR="00427721" w:rsidRPr="005473D1" w:rsidRDefault="00427721" w:rsidP="007C4149">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2</w:t>
            </w:r>
          </w:p>
        </w:tc>
        <w:tc>
          <w:tcPr>
            <w:tcW w:w="487" w:type="dxa"/>
            <w:tcBorders>
              <w:top w:val="nil"/>
              <w:left w:val="nil"/>
              <w:bottom w:val="single" w:sz="4" w:space="0" w:color="auto"/>
              <w:right w:val="single" w:sz="4" w:space="0" w:color="auto"/>
            </w:tcBorders>
            <w:shd w:val="clear" w:color="auto" w:fill="auto"/>
            <w:vAlign w:val="center"/>
          </w:tcPr>
          <w:p w14:paraId="4993529A"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33D4AB0C" w14:textId="77777777" w:rsidR="00427721" w:rsidRPr="00D45B7A"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BEBEDOURO ÁGUA; TIPO: VERTICAL ELÉTRICO; CARACTERÍSTICAS ADICIONAIS: 2 SAÍDAS UMA P/ ÁGUA GELADA E UMA P/ ÁGUA NATURAL; VOLTAGEM: 127 V; MATERIAL GABINETE: AÇO INOXIDÁVEL; CAPACIDADE ÁGUA: 20 L; MATERIAL CORPO: AÇO INOXIDÁVEL. TIPO COLUNA, PARA GALÃO. GARANTIA MÍNIMA DE 1 ANO.</w:t>
            </w:r>
          </w:p>
        </w:tc>
        <w:tc>
          <w:tcPr>
            <w:tcW w:w="1559" w:type="dxa"/>
            <w:tcBorders>
              <w:top w:val="nil"/>
              <w:left w:val="single" w:sz="4" w:space="0" w:color="auto"/>
              <w:bottom w:val="single" w:sz="4" w:space="0" w:color="auto"/>
              <w:right w:val="single" w:sz="4" w:space="0" w:color="auto"/>
            </w:tcBorders>
            <w:shd w:val="clear" w:color="auto" w:fill="auto"/>
            <w:vAlign w:val="center"/>
          </w:tcPr>
          <w:p w14:paraId="00B2C1AE"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300995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4BCED47"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r>
      <w:tr w:rsidR="00427721" w:rsidRPr="005473D1" w14:paraId="203A57E0" w14:textId="77777777" w:rsidTr="00427721">
        <w:trPr>
          <w:trHeight w:val="877"/>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64A6F9E3" w14:textId="77777777" w:rsidR="00427721" w:rsidRPr="005473D1" w:rsidRDefault="00427721" w:rsidP="007C4149">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lastRenderedPageBreak/>
              <w:t>3</w:t>
            </w:r>
          </w:p>
        </w:tc>
        <w:tc>
          <w:tcPr>
            <w:tcW w:w="487" w:type="dxa"/>
            <w:tcBorders>
              <w:top w:val="nil"/>
              <w:left w:val="nil"/>
              <w:bottom w:val="single" w:sz="4" w:space="0" w:color="auto"/>
              <w:right w:val="single" w:sz="4" w:space="0" w:color="auto"/>
            </w:tcBorders>
            <w:shd w:val="clear" w:color="auto" w:fill="auto"/>
            <w:noWrap/>
            <w:vAlign w:val="center"/>
          </w:tcPr>
          <w:p w14:paraId="74CD61FD"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06350FAA" w14:textId="77777777" w:rsidR="00427721" w:rsidRPr="005473D1"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BRAÇADEIRA PARA INJEÇÃO EM PEDESTAL, COM ALTURA REGULÁVEL, DEVERÁ POSSUIR APOIO DE BRAÇO TIPO CONCHA EM AÇO</w:t>
            </w:r>
            <w:r>
              <w:rPr>
                <w:rFonts w:ascii="Calibri" w:hAnsi="Calibri" w:cs="Calibri"/>
                <w:sz w:val="16"/>
                <w:szCs w:val="16"/>
              </w:rPr>
              <w:br/>
              <w:t>INOX. BASE TUBULAR EM AÇO INOX. ALTURAS APROXIMADAS: MÍNIMA DE 80 CM. MÁXIMA DE 1,20M. DEVERÁ POSSUIR REGISTRO NA ANVISA OU DOCUMENTO DE ISENÇÃO DE REGISTRO.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CA69DD6"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278084</w:t>
            </w:r>
          </w:p>
        </w:tc>
        <w:tc>
          <w:tcPr>
            <w:tcW w:w="1134" w:type="dxa"/>
            <w:tcBorders>
              <w:top w:val="nil"/>
              <w:left w:val="single" w:sz="4" w:space="0" w:color="auto"/>
              <w:bottom w:val="single" w:sz="4" w:space="0" w:color="auto"/>
              <w:right w:val="single" w:sz="4" w:space="0" w:color="auto"/>
            </w:tcBorders>
            <w:shd w:val="clear" w:color="auto" w:fill="auto"/>
            <w:vAlign w:val="bottom"/>
          </w:tcPr>
          <w:p w14:paraId="5F01F39B"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r>
      <w:tr w:rsidR="00427721" w:rsidRPr="005473D1" w14:paraId="3F60CDAB" w14:textId="77777777" w:rsidTr="00427721">
        <w:trPr>
          <w:trHeight w:val="849"/>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949FF8B" w14:textId="77777777" w:rsidR="00427721" w:rsidRPr="005473D1" w:rsidRDefault="00427721" w:rsidP="007C4149">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4</w:t>
            </w:r>
          </w:p>
        </w:tc>
        <w:tc>
          <w:tcPr>
            <w:tcW w:w="487" w:type="dxa"/>
            <w:tcBorders>
              <w:top w:val="nil"/>
              <w:left w:val="nil"/>
              <w:bottom w:val="single" w:sz="4" w:space="0" w:color="auto"/>
              <w:right w:val="single" w:sz="4" w:space="0" w:color="auto"/>
            </w:tcBorders>
            <w:shd w:val="clear" w:color="auto" w:fill="auto"/>
            <w:noWrap/>
            <w:vAlign w:val="center"/>
          </w:tcPr>
          <w:p w14:paraId="26DD692A"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171838DE" w14:textId="77777777" w:rsidR="00427721" w:rsidRPr="005473D1"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CADEIRA DE RODAS, TIPO FUNCIONAMENTO: MANUAL, TIPO CONSTRUTIVO: DOBRÁVEL EM X, MATERIAL ESTRUTURA: ALUMÍNIO, ACABAMENTO ESTRUTURA: PINTURA EPÓXI, TIPO USO: LOCOMOÇÃO, TAMANHO: ADULTO, TIPO ENCOSTO: ENCOSTO REMOVÍVEL, APOIO BRAÇO: APOIO BRAÇOS ESCAMOTEÁVEIS, ACABAMENTO DO ENCOSTO E ASSENTO: COURVIN OU NAPA, APOIO PERNAS: APOIO PERNAS REMOVÍVEL E REGULÁVEL, TIPO DE PNEU: PNEUS DIANTEIROS MACIÇOS, TIPO PNEU TRASEIRO: TRASEIRO INFLÁVEL, APOIO PÉS: APOIO PÉS REMOVÍVEL, CAPACIDADE  MÍNIMA DE 120 KG, LARGURA DO ASSENTO: ASSENTO DE NO MÍNIMO 40 CM. DEVERÁ POSSUIR REGISTRO NA ANVISA.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74A5080"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416041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8FF0CA7"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5</w:t>
            </w:r>
          </w:p>
        </w:tc>
      </w:tr>
      <w:tr w:rsidR="00427721" w:rsidRPr="005473D1" w14:paraId="182EBF23" w14:textId="77777777" w:rsidTr="00427721">
        <w:trPr>
          <w:trHeight w:val="896"/>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7FBEF129" w14:textId="77777777" w:rsidR="00427721" w:rsidRPr="005473D1" w:rsidRDefault="00427721" w:rsidP="007C4149">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5</w:t>
            </w:r>
          </w:p>
        </w:tc>
        <w:tc>
          <w:tcPr>
            <w:tcW w:w="487" w:type="dxa"/>
            <w:tcBorders>
              <w:top w:val="nil"/>
              <w:left w:val="nil"/>
              <w:bottom w:val="single" w:sz="4" w:space="0" w:color="auto"/>
              <w:right w:val="single" w:sz="4" w:space="0" w:color="auto"/>
            </w:tcBorders>
            <w:shd w:val="clear" w:color="auto" w:fill="auto"/>
            <w:noWrap/>
            <w:vAlign w:val="center"/>
          </w:tcPr>
          <w:p w14:paraId="5B369C24"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591100CC" w14:textId="77777777" w:rsidR="00427721" w:rsidRPr="005473D1" w:rsidRDefault="00427721" w:rsidP="007C4149">
            <w:pPr>
              <w:spacing w:line="240" w:lineRule="auto"/>
              <w:ind w:left="-2" w:firstLine="0"/>
              <w:jc w:val="both"/>
              <w:rPr>
                <w:rFonts w:ascii="Arial" w:hAnsi="Arial" w:cs="Arial"/>
                <w:color w:val="000000"/>
                <w:sz w:val="16"/>
                <w:szCs w:val="16"/>
              </w:rPr>
            </w:pPr>
            <w:r>
              <w:rPr>
                <w:rFonts w:ascii="Calibri" w:hAnsi="Calibri" w:cs="Calibri"/>
                <w:sz w:val="16"/>
                <w:szCs w:val="16"/>
              </w:rPr>
              <w:t xml:space="preserve">CADEIRA PARA OBESO COM ESTRUTURA EM AÇO, CADEIRA FIXA, SEM BRAÇOS, NA COR PRETA, ASSENTO E ENCOSTO EM ESPUMA INJETADA; ASSENTO E ENCOSTO REVESTIDOS EM CORVIN NA COR PRETO, REFORÇO ESTRUTURAL NO ENCOSTO E ASSENTO; DEVERÁ SUPORTAR NO MÍNIMO 200 KG. MEDIDAS MÍNIMAS: ALTURA DO ENCOSTO 50 CM X LARGURA 80 CM, ASSENTO LARGURA 80 CM X PROFUNDIDADE 45 CM. GARANTIA MÍNIMA DE 12 MESES. </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C586547"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305420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66324675"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44</w:t>
            </w:r>
          </w:p>
        </w:tc>
      </w:tr>
      <w:tr w:rsidR="00427721" w:rsidRPr="005473D1" w14:paraId="59AB629B" w14:textId="77777777" w:rsidTr="00427721">
        <w:trPr>
          <w:trHeight w:val="82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4676680" w14:textId="77777777" w:rsidR="00427721" w:rsidRPr="005473D1" w:rsidRDefault="00427721" w:rsidP="007C4149">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6</w:t>
            </w:r>
          </w:p>
        </w:tc>
        <w:tc>
          <w:tcPr>
            <w:tcW w:w="487" w:type="dxa"/>
            <w:tcBorders>
              <w:top w:val="nil"/>
              <w:left w:val="nil"/>
              <w:bottom w:val="single" w:sz="4" w:space="0" w:color="auto"/>
              <w:right w:val="single" w:sz="4" w:space="0" w:color="auto"/>
            </w:tcBorders>
            <w:shd w:val="clear" w:color="auto" w:fill="auto"/>
            <w:noWrap/>
            <w:vAlign w:val="center"/>
          </w:tcPr>
          <w:p w14:paraId="1DD40C9A"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6AF42A16" w14:textId="77777777" w:rsidR="00427721" w:rsidRPr="005473D1"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CARRO CURATIVO HOSPITALAR, CONFECCIONADO EM INOXIDÁVEL, DADOS TÉCNICOS: CARRO CURATIVO, PARA FINALIDADES CLINICAS E HOSPITALARES. DEVERÁ POSSUIR 4 RODÍZIOS, TAMPA, PUXADOR E PRATELEIRA CONFECCIONADAS EM AÇO INOXIDÁVEL, DEVERÁ POSSUIR UM BALDE E UMA BACIA CONFECCIONADOS EM ANO INOXIDÁVEL. DIMENSÕES MÍNIMAS: 80,0 X 40,0 X 80,00 CM. DEVERÁ POSSUIR REGISTRO NA ANVISA OU DOCUMENTO DE ISENÇÃO DE REGISTRO.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3FF8C66"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292901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DB9E903"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2</w:t>
            </w:r>
          </w:p>
        </w:tc>
      </w:tr>
      <w:tr w:rsidR="00427721" w:rsidRPr="005473D1" w14:paraId="5D9131D5" w14:textId="77777777" w:rsidTr="00CF5DEF">
        <w:trPr>
          <w:trHeight w:val="1792"/>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EF2B6B1" w14:textId="77777777" w:rsidR="00427721" w:rsidRPr="005473D1" w:rsidRDefault="00427721" w:rsidP="007C4149">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7</w:t>
            </w:r>
          </w:p>
        </w:tc>
        <w:tc>
          <w:tcPr>
            <w:tcW w:w="487" w:type="dxa"/>
            <w:tcBorders>
              <w:top w:val="nil"/>
              <w:left w:val="nil"/>
              <w:bottom w:val="single" w:sz="4" w:space="0" w:color="auto"/>
              <w:right w:val="single" w:sz="4" w:space="0" w:color="auto"/>
            </w:tcBorders>
            <w:shd w:val="clear" w:color="auto" w:fill="auto"/>
            <w:noWrap/>
            <w:vAlign w:val="center"/>
          </w:tcPr>
          <w:p w14:paraId="60576ABB"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14A67E40" w14:textId="77777777" w:rsidR="00427721" w:rsidRPr="005473D1"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CARRINHO PARA LIMPEZA HOSPITALAR. UTILIZADO PARA LIMPEZA DE INSTALAÇÕES MÉDICAS E DE OUTROS ESTABELECIMENTOS DE SAÚDE. DEVERÁ CONTER ESTRUTURA METÁLICA, DEVERÁ POSSUIR 4 RODÍZIOS. DEVERÁ POSSUIR DISPOSITIVO PARA COLOCAR SACO DE LIXO, GANCHOS PARA A FIXAÇÃO DE NO MÍNIMO UMA PÁ E DE UMA ESFREGONA, UMA PRATELEIRA PARA DETERGENTES E UM SUPORTE PARA BALDES. UM CONJUNTO DE EQUIPAMENTOS NECESSÁRIOS PARA LIMPEZA DEVERÁ ESTAR INCLUSO JUNTAMENTE COM O CARRINHO COMO: 1 PÁ, 1 ESFREGONA E 1 BALDE. DIMENSÕES MÍNIMAS: 100X50X90 CM.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52460975"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298356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E5ADC9"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r>
      <w:tr w:rsidR="00427721" w:rsidRPr="005473D1" w14:paraId="0FF3D8F8" w14:textId="77777777" w:rsidTr="00CF5DEF">
        <w:trPr>
          <w:trHeight w:val="983"/>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6318F39"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8</w:t>
            </w:r>
          </w:p>
        </w:tc>
        <w:tc>
          <w:tcPr>
            <w:tcW w:w="487" w:type="dxa"/>
            <w:tcBorders>
              <w:top w:val="nil"/>
              <w:left w:val="nil"/>
              <w:bottom w:val="single" w:sz="4" w:space="0" w:color="auto"/>
              <w:right w:val="single" w:sz="4" w:space="0" w:color="auto"/>
            </w:tcBorders>
            <w:shd w:val="clear" w:color="auto" w:fill="auto"/>
            <w:noWrap/>
            <w:vAlign w:val="center"/>
          </w:tcPr>
          <w:p w14:paraId="56504530" w14:textId="77777777" w:rsidR="00427721" w:rsidRPr="005473D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607B2737" w14:textId="77777777" w:rsidR="00427721" w:rsidRPr="001A6D83"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FOGÃO A GÁS CONTENDO NO MÍNIMO 04 BOCAS, ACENDIMENTO AUTOMÁTICO, GRADES DUPLAS, VIDRO INTERNO VEDADO, PRATELEIRA DESLIZANTE AJUSTÁVEL, MANÍPULOS REMOVÍVEIS, FORNO AUTOLIMPANTE C/LUZ, MESA EM AÇO INOX, QUEIMADORES AÇO ESMALTADO, ALIMENTAÇÃO BIVOLT (110-220V). GARANTIA MÍNIMA DE 12 MESES.</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F9C4E95"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425200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A7F8FA8"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2</w:t>
            </w:r>
          </w:p>
        </w:tc>
      </w:tr>
      <w:tr w:rsidR="00427721" w:rsidRPr="005473D1" w14:paraId="631F9490" w14:textId="77777777" w:rsidTr="00427721">
        <w:trPr>
          <w:trHeight w:val="185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18D761EF"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9</w:t>
            </w:r>
          </w:p>
        </w:tc>
        <w:tc>
          <w:tcPr>
            <w:tcW w:w="487" w:type="dxa"/>
            <w:tcBorders>
              <w:top w:val="nil"/>
              <w:left w:val="nil"/>
              <w:bottom w:val="single" w:sz="4" w:space="0" w:color="auto"/>
              <w:right w:val="single" w:sz="4" w:space="0" w:color="auto"/>
            </w:tcBorders>
            <w:shd w:val="clear" w:color="auto" w:fill="auto"/>
            <w:noWrap/>
            <w:vAlign w:val="center"/>
          </w:tcPr>
          <w:p w14:paraId="19D4DE60"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1663C678" w14:textId="77777777" w:rsidR="00427721" w:rsidRPr="00B34552"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 xml:space="preserve">LONGARINA COM NO MÍNIMO 3 LUGARES, CONTENDO BRAÇO EM TODAS DIVISÕES DE ACENTOS E ENCOSTO, MODELO SECRETÁRIA, ESTOFADA COM ESPUMA INJETADA DE ALTA DENSIDADE E MADEIRA COMPENSADA ANATÔMICA. PÉS EM TUBO DE AÇO. DIMENSÕES ESTOFADO: ASSENTO DE NO MÍNIMO: 400MM X 400MM E ENCOSTO DE NO MÍNIMO: 360MM X 270MM. DENSIDADE DA ESPUMA ASSENTO DE NO MÍNIMO: 27MM / DENSIDADE DE NO MÍNIMO 45 KG/M³E ENCOSTO COM NO MÍNIMO: 30MM / DENSIDADE COM NO MÍNIMO 45 KG/M³. REVESTIMENTO ESTOFADO: EM TECIDO POLIPROPILENO, DEVERÁ POSSUIR RESISTÊNCIA MECÂNICA NA COR PRETA, SEM REGULAGEM DE ALTURA. COR PRETO. GARANTIA MÍNIMA DE 1 ANO. </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0CC1A8E9" w14:textId="77777777" w:rsidR="00427721" w:rsidRPr="00193A03"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483605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9B8C6"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44</w:t>
            </w:r>
          </w:p>
        </w:tc>
      </w:tr>
      <w:tr w:rsidR="00427721" w:rsidRPr="005473D1" w14:paraId="2B34C133" w14:textId="77777777" w:rsidTr="00CF5DEF">
        <w:trPr>
          <w:trHeight w:val="683"/>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D934BC7"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10</w:t>
            </w:r>
          </w:p>
        </w:tc>
        <w:tc>
          <w:tcPr>
            <w:tcW w:w="487" w:type="dxa"/>
            <w:tcBorders>
              <w:top w:val="nil"/>
              <w:left w:val="nil"/>
              <w:bottom w:val="single" w:sz="4" w:space="0" w:color="auto"/>
              <w:right w:val="single" w:sz="4" w:space="0" w:color="auto"/>
            </w:tcBorders>
            <w:shd w:val="clear" w:color="auto" w:fill="auto"/>
            <w:noWrap/>
            <w:vAlign w:val="center"/>
          </w:tcPr>
          <w:p w14:paraId="26CEE79D"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6A982F19" w14:textId="77777777" w:rsidR="00427721" w:rsidRPr="00B34552"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REFRIGERADOR DUPLEX - CAPACIDADE REFRIGERAÇÃO DE NO MÍNIMO: 375 L, DEVERÁ POSSUIR SISTEMA DEGELO: FROST FREE, COR: BRANCA, DEVERÁ POSSUIR PORTA LEGUMES, PRATELEIRAS INTERNAS. TENSÃO ALIMENTAÇÃO: 127 V. GARANTIA MÍNIMA DE 12 MESES.</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B53D3B5" w14:textId="77777777" w:rsidR="00427721" w:rsidRPr="00193A03"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427602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EDA9BD"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2</w:t>
            </w:r>
          </w:p>
        </w:tc>
      </w:tr>
      <w:tr w:rsidR="00427721" w:rsidRPr="005473D1" w14:paraId="5A2F6B08" w14:textId="77777777" w:rsidTr="00CF5DEF">
        <w:trPr>
          <w:trHeight w:val="1132"/>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1E48604"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11</w:t>
            </w:r>
          </w:p>
        </w:tc>
        <w:tc>
          <w:tcPr>
            <w:tcW w:w="487" w:type="dxa"/>
            <w:tcBorders>
              <w:top w:val="nil"/>
              <w:left w:val="nil"/>
              <w:bottom w:val="single" w:sz="4" w:space="0" w:color="auto"/>
              <w:right w:val="single" w:sz="4" w:space="0" w:color="auto"/>
            </w:tcBorders>
            <w:shd w:val="clear" w:color="auto" w:fill="auto"/>
            <w:noWrap/>
            <w:vAlign w:val="center"/>
          </w:tcPr>
          <w:p w14:paraId="56F5FBAD"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35C50CD7" w14:textId="77777777" w:rsidR="00427721" w:rsidRPr="00B34552"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MÁQUINA DE LAVAR ROUPA, TIPO LAVADORA, TAMPA SUPERIOR, CAPACIDADE PARA NO MÍNIMO 12 QUILOS, DEVERÁ POSSUIR PROGRAMAÇÃO DE LAVAGEM, ACABAMENTO DO CESTO EM INOX, DEVERÁ POSSUIR SISTEMA DE CENTRIFUGAÇÃO, CONTENDO NO MÍNIMO 11 CICLOS DE LAVAGEM, FILTRO DE FIAPOS, DISPENSER PARA AMACIANTE/ALVEJANTE/SABÃO, VOLTAGEM 127V.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38A6AA5" w14:textId="77777777" w:rsidR="00427721" w:rsidRPr="00193A03"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325146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2A3447"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6</w:t>
            </w:r>
          </w:p>
        </w:tc>
      </w:tr>
      <w:tr w:rsidR="00427721" w:rsidRPr="005473D1" w14:paraId="0D235963" w14:textId="77777777" w:rsidTr="00427721">
        <w:trPr>
          <w:trHeight w:val="551"/>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829F628"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12</w:t>
            </w:r>
          </w:p>
        </w:tc>
        <w:tc>
          <w:tcPr>
            <w:tcW w:w="487" w:type="dxa"/>
            <w:tcBorders>
              <w:top w:val="nil"/>
              <w:left w:val="nil"/>
              <w:bottom w:val="single" w:sz="4" w:space="0" w:color="auto"/>
              <w:right w:val="single" w:sz="4" w:space="0" w:color="auto"/>
            </w:tcBorders>
            <w:shd w:val="clear" w:color="auto" w:fill="auto"/>
            <w:noWrap/>
            <w:vAlign w:val="center"/>
          </w:tcPr>
          <w:p w14:paraId="2CD55E15"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108727A5" w14:textId="77777777" w:rsidR="00427721" w:rsidRPr="00B34552"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 xml:space="preserve">NOTEBOOK, CONFIGURAÇÕES MÍNIMAS: INTEL® CORE™ I7-1255U (10-CORE, CACHE DE 12MB, ATÉ 4.7GHZ), 12ª GERAÇÃO DE PROCESSADOR, SISTEMA OPERACIONAL WINDOWS 11 PRO, PLACA DE VÍDEO INTEL® IRIS® XE COM MEMÓRIA GRÁFICA COMPARTILHADA, 8GB DE MEMÓRIA RAM EXPANSÍVEL ATÉ 16GB, ARMAZENAMENTO SSD DE 512GB, NÚMERO DE SLOTS PARA SSD: 2, SENDO UM SSD E UM NVME, TELA FULL HD DE NO MÍNIMO 15.6" (1920 X 1080), WIRELESS 802.11AC, PLACA DE REDE WIRELESS E BLUETOOTH, PORTAS DE </w:t>
            </w:r>
            <w:r>
              <w:rPr>
                <w:rFonts w:ascii="Calibri" w:hAnsi="Calibri" w:cs="Calibri"/>
                <w:sz w:val="16"/>
                <w:szCs w:val="16"/>
              </w:rPr>
              <w:lastRenderedPageBreak/>
              <w:t>COMUNICAÇÃO: 1 HDMI, 1 USB-C, 1 USB 3.2 LEITOR DE CARTÃO MULTIMÍDIA MICROSD, 1 SAÍDA PARA FONE DE OUVIDO/ENTRADA PARA MICROFONE, 1 ENTRADA PARA RJ45 (LAN), MULTIMÍDIA ALTO-FALANTE ESTÉREO. CARREGADOR DE BATERIA ORIGINAL DO FABRICANTE, GARANTIA MÍNIMA DE12 MESES DE GARANTIA</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C089A84" w14:textId="77777777" w:rsidR="00427721" w:rsidRPr="00193A03"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lastRenderedPageBreak/>
              <w:t>480277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11C8EEC"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r>
      <w:tr w:rsidR="00427721" w:rsidRPr="005473D1" w14:paraId="4BC87ED9" w14:textId="77777777" w:rsidTr="00427721">
        <w:trPr>
          <w:trHeight w:val="185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028F572"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13</w:t>
            </w:r>
          </w:p>
        </w:tc>
        <w:tc>
          <w:tcPr>
            <w:tcW w:w="487" w:type="dxa"/>
            <w:tcBorders>
              <w:top w:val="nil"/>
              <w:left w:val="nil"/>
              <w:bottom w:val="single" w:sz="4" w:space="0" w:color="auto"/>
              <w:right w:val="single" w:sz="4" w:space="0" w:color="auto"/>
            </w:tcBorders>
            <w:shd w:val="clear" w:color="auto" w:fill="auto"/>
            <w:noWrap/>
            <w:vAlign w:val="center"/>
          </w:tcPr>
          <w:p w14:paraId="5E5CDF05"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2BE49D08" w14:textId="77777777" w:rsidR="00427721" w:rsidRPr="00B34552"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POLTRONA HOSPITALAR RECLINÁVEL PARA HIDRATAÇÃO E COLETA DE SANGUE, CONTENDO ASSENTO, ENCOSTO, APOIO BRAÇOS E PÉS ARTICULADOS. DEVERÁ SER CONFECCIONADA EM ESTRUTURA EM TUBOS DE AÇO REDONDO COM ACABAMENTO EM PINTURA EPÓXI, ASSENTO E ENCOSTO ESTOFADOS EM ESPUMA REVESTIDOS EM COURVIN NAS CORES PRETO OU AZUL; COMPATÍVEL PARA ATENDIMENTO DE PACIENTES ADULTOS, POSSUINDO CAPACIDADE PARA NO MÍNIMO 120 KG. DEVERÁ POSSUIR REGISTRO NA ANVISA OU DOCUMENTO DE ISENÇÃO DE REGISTRO.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C690A0E" w14:textId="77777777" w:rsidR="00427721" w:rsidRPr="00193A03"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484081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4B3A63B"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r>
      <w:tr w:rsidR="00427721" w:rsidRPr="005473D1" w14:paraId="3D4CF2E8" w14:textId="77777777" w:rsidTr="00CF5DEF">
        <w:trPr>
          <w:trHeight w:val="2722"/>
        </w:trPr>
        <w:tc>
          <w:tcPr>
            <w:tcW w:w="503" w:type="dxa"/>
            <w:tcBorders>
              <w:top w:val="nil"/>
              <w:left w:val="single" w:sz="4" w:space="0" w:color="auto"/>
              <w:bottom w:val="single" w:sz="4" w:space="0" w:color="auto"/>
              <w:right w:val="single" w:sz="4" w:space="0" w:color="auto"/>
            </w:tcBorders>
            <w:shd w:val="clear" w:color="auto" w:fill="auto"/>
            <w:noWrap/>
            <w:vAlign w:val="center"/>
          </w:tcPr>
          <w:p w14:paraId="65B735D4"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14</w:t>
            </w:r>
          </w:p>
        </w:tc>
        <w:tc>
          <w:tcPr>
            <w:tcW w:w="487" w:type="dxa"/>
            <w:tcBorders>
              <w:top w:val="nil"/>
              <w:left w:val="nil"/>
              <w:bottom w:val="single" w:sz="4" w:space="0" w:color="auto"/>
              <w:right w:val="single" w:sz="4" w:space="0" w:color="auto"/>
            </w:tcBorders>
            <w:shd w:val="clear" w:color="auto" w:fill="auto"/>
            <w:noWrap/>
            <w:vAlign w:val="center"/>
          </w:tcPr>
          <w:p w14:paraId="4098EE8A" w14:textId="77777777" w:rsidR="00427721" w:rsidRDefault="00427721" w:rsidP="007C4149">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6093" w:type="dxa"/>
            <w:tcBorders>
              <w:top w:val="nil"/>
              <w:left w:val="single" w:sz="4" w:space="0" w:color="auto"/>
              <w:bottom w:val="single" w:sz="4" w:space="0" w:color="auto"/>
              <w:right w:val="single" w:sz="4" w:space="0" w:color="auto"/>
            </w:tcBorders>
            <w:shd w:val="clear" w:color="auto" w:fill="auto"/>
            <w:vAlign w:val="bottom"/>
          </w:tcPr>
          <w:p w14:paraId="46040CE2" w14:textId="77777777" w:rsidR="00427721" w:rsidRPr="00B34552" w:rsidRDefault="00427721" w:rsidP="007C4149">
            <w:pPr>
              <w:spacing w:line="240" w:lineRule="auto"/>
              <w:ind w:left="0" w:hanging="2"/>
              <w:jc w:val="both"/>
              <w:rPr>
                <w:rFonts w:ascii="Arial" w:hAnsi="Arial" w:cs="Arial"/>
                <w:color w:val="000000"/>
                <w:sz w:val="16"/>
                <w:szCs w:val="16"/>
              </w:rPr>
            </w:pPr>
            <w:r>
              <w:rPr>
                <w:rFonts w:ascii="Calibri" w:hAnsi="Calibri" w:cs="Calibri"/>
                <w:sz w:val="16"/>
                <w:szCs w:val="16"/>
              </w:rPr>
              <w:t>PROJETOR (MODELO REFERÊNCIA PROJETOR EPSON POWERLITE FH52+): SISTEMA DE PROJEÇÃO: TECNOLOGIA 3LCD DE 3 CHIPS; MODO DE PROJEÇÃO: FRONTAL / TRASEIRO / TETO; PAINEL LCD:0,60 POLEGADAS OU SUPERIOR; MÉTODO DE PROJEÇÃO: MATRIZ ATIVA TFT DE POLI-SILÍCIO;  NÚMERO DE PIXELS: NO MÍNIMO 2.304.000 PIXELS (1920 X 1080) X 3; TAMANHO DA TELA DE 30" A 300" (0,87 M - 14,41 M); SAÍDA DE LUZ COLORIDA MÍNIMA DE 4000 LUMENS; SAÍDA DE LUZ BRANCA  MÍNIMA DE 4000 LUMENS RESOLUÇÃO NATIVA: FULL HD OU SUPERIOR; TIPO DE LÂMPADA: 230W UHE; DURAÇÃO DA LÂMPADA MÍNIMA DE 5.500 HORAS (NORMAL) 12.000 HORAS (ECO); RAZÃO DE CONTRASTE: ATÉ 16.000:1; REPRODUÇÃO DE COR: ATÉ 1 BILHÃO DE CORES); TIPO ZOOM: ÓPTICO (MANUAL) / FOCO MANUAL; RAZÃO DE ZOOM:1-1.6; TAMPA DA LENTE: SLIDE LENS SHUTTER; ENTRADA PARA COMPUTADOR X 1 D-SUB15; RCA; HDMI X 2; ENTRADA ÁUDIO RCA;  USB TIPO A (PARA MÓDULO WIRELESS); USB TIPO B (PARA ATUALIZAÇÃO DE FIRMWARE); MÓDULO WIRELESS INTEGRADO ALTO-FALANTE EMBUTIDO DE 16W. GARANTIA MÍNIMA DE 1 ANO.</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246F1165" w14:textId="77777777" w:rsidR="00427721" w:rsidRPr="00193A03" w:rsidRDefault="00427721" w:rsidP="007C4149">
            <w:pPr>
              <w:spacing w:line="240" w:lineRule="auto"/>
              <w:ind w:left="0" w:hanging="2"/>
              <w:jc w:val="center"/>
              <w:rPr>
                <w:rFonts w:ascii="Arial" w:hAnsi="Arial" w:cs="Arial"/>
                <w:color w:val="000000"/>
                <w:sz w:val="16"/>
                <w:szCs w:val="16"/>
              </w:rPr>
            </w:pPr>
            <w:r>
              <w:rPr>
                <w:rFonts w:ascii="Calibri" w:hAnsi="Calibri" w:cs="Calibri"/>
                <w:sz w:val="16"/>
                <w:szCs w:val="16"/>
              </w:rPr>
              <w:t>603956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FB1A9E" w14:textId="77777777" w:rsidR="00427721" w:rsidRDefault="00427721" w:rsidP="007C4149">
            <w:pPr>
              <w:spacing w:line="240" w:lineRule="auto"/>
              <w:ind w:left="0" w:hanging="2"/>
              <w:jc w:val="center"/>
              <w:rPr>
                <w:rFonts w:ascii="Arial" w:hAnsi="Arial" w:cs="Arial"/>
                <w:color w:val="000000"/>
                <w:sz w:val="16"/>
                <w:szCs w:val="16"/>
              </w:rPr>
            </w:pPr>
            <w:r>
              <w:rPr>
                <w:rFonts w:ascii="Calibri" w:hAnsi="Calibri" w:cs="Calibri"/>
                <w:color w:val="000000"/>
                <w:sz w:val="16"/>
                <w:szCs w:val="16"/>
              </w:rPr>
              <w:t>3</w:t>
            </w:r>
          </w:p>
        </w:tc>
      </w:tr>
    </w:tbl>
    <w:p w14:paraId="25271976" w14:textId="77777777" w:rsidR="00FB2580" w:rsidRPr="00FB2580" w:rsidRDefault="00FB2580" w:rsidP="00FB2580">
      <w:pPr>
        <w:pStyle w:val="SemEspaamento"/>
        <w:ind w:left="-2"/>
        <w:jc w:val="both"/>
        <w:rPr>
          <w:rFonts w:ascii="Times New Roman" w:hAnsi="Times New Roman" w:cs="Times New Roman"/>
          <w:sz w:val="24"/>
          <w:szCs w:val="24"/>
        </w:rPr>
      </w:pPr>
    </w:p>
    <w:bookmarkEnd w:id="4"/>
    <w:p w14:paraId="4E4F315C" w14:textId="07A5EAF8" w:rsidR="009E67B9" w:rsidRPr="008203CF" w:rsidRDefault="009E67B9">
      <w:pPr>
        <w:ind w:left="-2" w:firstLine="0"/>
        <w:jc w:val="both"/>
        <w:rPr>
          <w:sz w:val="22"/>
          <w:szCs w:val="22"/>
        </w:rPr>
      </w:pPr>
    </w:p>
    <w:p w14:paraId="404F875B" w14:textId="77777777" w:rsidR="00A90C06" w:rsidRPr="008203CF"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8203CF">
        <w:rPr>
          <w:b/>
          <w:bCs/>
          <w:sz w:val="22"/>
          <w:szCs w:val="22"/>
        </w:rPr>
        <w:t>III - Prospecção de Soluções (artigo 15, §1º, V e VI):</w:t>
      </w:r>
    </w:p>
    <w:p w14:paraId="46088C05" w14:textId="77777777" w:rsidR="00A90C06" w:rsidRPr="008203CF" w:rsidRDefault="00EF0A8B">
      <w:pPr>
        <w:pStyle w:val="PargrafodaLista"/>
        <w:numPr>
          <w:ilvl w:val="0"/>
          <w:numId w:val="2"/>
        </w:numPr>
        <w:rPr>
          <w:b/>
          <w:bCs/>
          <w:sz w:val="22"/>
          <w:szCs w:val="22"/>
        </w:rPr>
      </w:pPr>
      <w:r w:rsidRPr="008203CF">
        <w:rPr>
          <w:b/>
          <w:bCs/>
          <w:sz w:val="22"/>
          <w:szCs w:val="22"/>
        </w:rPr>
        <w:t>Levantamento de Mercado (artigo 15, §1º V, do Decreto nº 3.537/2023):</w:t>
      </w:r>
    </w:p>
    <w:p w14:paraId="50F06D1D" w14:textId="77777777" w:rsidR="00A90C06" w:rsidRPr="008203CF" w:rsidRDefault="00EF0A8B">
      <w:pPr>
        <w:ind w:left="-2" w:firstLine="0"/>
        <w:jc w:val="both"/>
        <w:rPr>
          <w:bCs/>
          <w:sz w:val="22"/>
          <w:szCs w:val="22"/>
        </w:rPr>
      </w:pPr>
      <w:r w:rsidRPr="008203CF">
        <w:rPr>
          <w:bCs/>
          <w:sz w:val="22"/>
          <w:szCs w:val="22"/>
        </w:rPr>
        <w:t>1.1. A análise comparativa de soluções de mercado visou elencar as alternativas de atendimento à demanda considerando, além do aspecto econômico, os aspectos qualitativos em termos de benefícios para o alcance dos objetivos da contratação.</w:t>
      </w:r>
    </w:p>
    <w:p w14:paraId="3296CE73" w14:textId="77777777" w:rsidR="00A90C06" w:rsidRPr="008203CF" w:rsidRDefault="00EF0A8B">
      <w:pPr>
        <w:ind w:left="-2" w:firstLine="0"/>
        <w:jc w:val="both"/>
        <w:rPr>
          <w:bCs/>
          <w:sz w:val="22"/>
          <w:szCs w:val="22"/>
        </w:rPr>
      </w:pPr>
      <w:r w:rsidRPr="008203CF">
        <w:rPr>
          <w:bCs/>
          <w:sz w:val="22"/>
          <w:szCs w:val="22"/>
        </w:rPr>
        <w:t xml:space="preserve">1.2. Contratações similares feitas por outros órgãos e entidades, com objetivo de identificar a existência de novas metodologias, tecnologias ou inovações que melhor atendam às necessidades da administração, levando-se se em conta os aspectos de economicidade, eficácia, eficiência e padronização. </w:t>
      </w:r>
    </w:p>
    <w:p w14:paraId="284710C5" w14:textId="19989F6A" w:rsidR="00A90C06" w:rsidRPr="008203CF" w:rsidRDefault="00EF0A8B" w:rsidP="00E65EF9">
      <w:pPr>
        <w:ind w:left="-2" w:firstLine="0"/>
        <w:jc w:val="both"/>
        <w:rPr>
          <w:bCs/>
          <w:sz w:val="22"/>
          <w:szCs w:val="22"/>
        </w:rPr>
      </w:pPr>
      <w:r w:rsidRPr="008203CF">
        <w:rPr>
          <w:bCs/>
          <w:sz w:val="22"/>
          <w:szCs w:val="22"/>
        </w:rPr>
        <w:t>1.3. Destaca-se que a quantidade de fornecedores não é restrita pois existem diversos fornecedores</w:t>
      </w:r>
      <w:r w:rsidR="00D34478">
        <w:rPr>
          <w:bCs/>
          <w:sz w:val="22"/>
          <w:szCs w:val="22"/>
        </w:rPr>
        <w:t xml:space="preserve"> que trabalham com o objeto demandado.</w:t>
      </w:r>
    </w:p>
    <w:p w14:paraId="012D8E74" w14:textId="208881E3" w:rsidR="0068557D" w:rsidRDefault="00EF0A8B" w:rsidP="00FC088B">
      <w:pPr>
        <w:ind w:left="-2" w:firstLine="0"/>
        <w:jc w:val="both"/>
        <w:rPr>
          <w:bCs/>
          <w:sz w:val="22"/>
          <w:szCs w:val="22"/>
        </w:rPr>
      </w:pPr>
      <w:r w:rsidRPr="008203CF">
        <w:rPr>
          <w:bCs/>
          <w:sz w:val="22"/>
          <w:szCs w:val="22"/>
        </w:rPr>
        <w:t xml:space="preserve">1.4. Analisando as alternativas disponíveis e que atendam à necessidade da administração pública, considerando a viabilidade técnica e econômica, a solução indicada neste estudo, como pretensão aquisitiva, a ser efetivada mediante procedimento formal de compras, </w:t>
      </w:r>
      <w:r w:rsidRPr="00F65FEF">
        <w:rPr>
          <w:bCs/>
          <w:sz w:val="22"/>
          <w:szCs w:val="22"/>
        </w:rPr>
        <w:t>consistirá</w:t>
      </w:r>
      <w:r w:rsidR="009319C6">
        <w:rPr>
          <w:bCs/>
          <w:sz w:val="22"/>
          <w:szCs w:val="22"/>
        </w:rPr>
        <w:t xml:space="preserve"> em Pregão Eletrônico</w:t>
      </w:r>
      <w:r w:rsidR="00F65FEF">
        <w:rPr>
          <w:bCs/>
          <w:sz w:val="22"/>
          <w:szCs w:val="22"/>
        </w:rPr>
        <w:t>,</w:t>
      </w:r>
      <w:r w:rsidRPr="008203CF">
        <w:rPr>
          <w:bCs/>
          <w:sz w:val="22"/>
          <w:szCs w:val="22"/>
        </w:rPr>
        <w:t xml:space="preserve"> conforme as especificações, as métricas, padrões mínimos de desempenho e de qualidade, limitado ao quantitativo estimado, estabelecidos pelo setor requisitante.</w:t>
      </w:r>
    </w:p>
    <w:p w14:paraId="31E5E38E" w14:textId="77777777" w:rsidR="005D58C5" w:rsidRDefault="005D58C5" w:rsidP="00FC088B">
      <w:pPr>
        <w:ind w:left="-2" w:firstLine="0"/>
        <w:jc w:val="both"/>
        <w:rPr>
          <w:bCs/>
          <w:sz w:val="22"/>
          <w:szCs w:val="22"/>
        </w:rPr>
      </w:pPr>
    </w:p>
    <w:p w14:paraId="17CCFBD9" w14:textId="2A32DD90" w:rsidR="000A72D0" w:rsidRDefault="00CB2AE3" w:rsidP="000A72D0">
      <w:pPr>
        <w:ind w:left="-2" w:firstLine="0"/>
        <w:jc w:val="both"/>
        <w:rPr>
          <w:b/>
          <w:sz w:val="22"/>
          <w:szCs w:val="22"/>
        </w:rPr>
      </w:pPr>
      <w:r w:rsidRPr="00FC088B">
        <w:rPr>
          <w:b/>
          <w:sz w:val="22"/>
          <w:szCs w:val="22"/>
        </w:rPr>
        <w:t xml:space="preserve">1.5. </w:t>
      </w:r>
      <w:r w:rsidR="00FC088B" w:rsidRPr="00FC088B">
        <w:rPr>
          <w:b/>
          <w:sz w:val="22"/>
          <w:szCs w:val="22"/>
        </w:rPr>
        <w:t>ALTERNATIVAS DO MERCADO:</w:t>
      </w:r>
      <w:r w:rsidR="00FC088B">
        <w:rPr>
          <w:bCs/>
          <w:sz w:val="22"/>
          <w:szCs w:val="22"/>
        </w:rPr>
        <w:t xml:space="preserve"> </w:t>
      </w:r>
      <w:r w:rsidR="0068557D">
        <w:rPr>
          <w:bCs/>
          <w:sz w:val="22"/>
          <w:szCs w:val="22"/>
        </w:rPr>
        <w:t xml:space="preserve">Considerando ainda, </w:t>
      </w:r>
      <w:r>
        <w:rPr>
          <w:bCs/>
          <w:sz w:val="22"/>
          <w:szCs w:val="22"/>
        </w:rPr>
        <w:t>as</w:t>
      </w:r>
      <w:r w:rsidR="0068557D">
        <w:rPr>
          <w:bCs/>
          <w:sz w:val="22"/>
          <w:szCs w:val="22"/>
        </w:rPr>
        <w:t xml:space="preserve"> alterativas para solucionar a necessidade em questão, encontramos a seguinte possíve</w:t>
      </w:r>
      <w:r w:rsidR="000A72D0">
        <w:rPr>
          <w:bCs/>
          <w:sz w:val="22"/>
          <w:szCs w:val="22"/>
        </w:rPr>
        <w:t>l</w:t>
      </w:r>
      <w:r w:rsidR="0068557D">
        <w:rPr>
          <w:bCs/>
          <w:sz w:val="22"/>
          <w:szCs w:val="22"/>
        </w:rPr>
        <w:t xml:space="preserve"> soluç</w:t>
      </w:r>
      <w:r w:rsidR="000A72D0">
        <w:rPr>
          <w:bCs/>
          <w:sz w:val="22"/>
          <w:szCs w:val="22"/>
        </w:rPr>
        <w:t>ão:</w:t>
      </w:r>
    </w:p>
    <w:p w14:paraId="25155253" w14:textId="5D79D325" w:rsidR="000A72D0" w:rsidRPr="000A72D0" w:rsidRDefault="000A72D0" w:rsidP="000A72D0">
      <w:pPr>
        <w:ind w:left="-2" w:firstLine="0"/>
        <w:jc w:val="both"/>
        <w:rPr>
          <w:b/>
          <w:sz w:val="22"/>
          <w:szCs w:val="22"/>
        </w:rPr>
      </w:pPr>
      <w:r>
        <w:rPr>
          <w:b/>
          <w:sz w:val="22"/>
          <w:szCs w:val="22"/>
        </w:rPr>
        <w:t xml:space="preserve">1.5.1. </w:t>
      </w:r>
      <w:r>
        <w:t>Alugar equipamentos pode ser uma solução</w:t>
      </w:r>
      <w:r w:rsidR="00615ADA">
        <w:t>.</w:t>
      </w:r>
    </w:p>
    <w:p w14:paraId="75E8289C" w14:textId="77777777" w:rsidR="004F5B22" w:rsidRDefault="004F5B22" w:rsidP="00CB2AE3">
      <w:pPr>
        <w:ind w:left="0" w:firstLine="0"/>
        <w:jc w:val="both"/>
        <w:rPr>
          <w:b/>
          <w:sz w:val="22"/>
          <w:szCs w:val="22"/>
        </w:rPr>
      </w:pPr>
    </w:p>
    <w:p w14:paraId="5E841754" w14:textId="639BE1EE" w:rsidR="000B1DC2" w:rsidRDefault="00A761A5" w:rsidP="00CB2AE3">
      <w:pPr>
        <w:ind w:left="0" w:firstLine="0"/>
        <w:jc w:val="both"/>
        <w:rPr>
          <w:bCs/>
          <w:sz w:val="22"/>
          <w:szCs w:val="22"/>
        </w:rPr>
      </w:pPr>
      <w:r w:rsidRPr="00FC088B">
        <w:rPr>
          <w:b/>
          <w:sz w:val="22"/>
          <w:szCs w:val="22"/>
        </w:rPr>
        <w:t>1.6.</w:t>
      </w:r>
      <w:r w:rsidR="00FC088B" w:rsidRPr="00FC088B">
        <w:rPr>
          <w:b/>
          <w:sz w:val="22"/>
          <w:szCs w:val="22"/>
        </w:rPr>
        <w:t xml:space="preserve"> JUSTIFICATIVA DA ESCOLHA:</w:t>
      </w:r>
      <w:r>
        <w:rPr>
          <w:bCs/>
          <w:sz w:val="22"/>
          <w:szCs w:val="22"/>
        </w:rPr>
        <w:t xml:space="preserve"> </w:t>
      </w:r>
      <w:r w:rsidR="000B1DC2">
        <w:rPr>
          <w:bCs/>
          <w:sz w:val="22"/>
          <w:szCs w:val="22"/>
        </w:rPr>
        <w:t xml:space="preserve">Em análise da alternativa, </w:t>
      </w:r>
      <w:r w:rsidR="00D5123D">
        <w:rPr>
          <w:bCs/>
          <w:sz w:val="22"/>
          <w:szCs w:val="22"/>
        </w:rPr>
        <w:t>optamos, portanto,</w:t>
      </w:r>
      <w:r w:rsidR="000B1DC2">
        <w:rPr>
          <w:bCs/>
          <w:sz w:val="22"/>
          <w:szCs w:val="22"/>
        </w:rPr>
        <w:t xml:space="preserve"> por dar andamento ao processo, com o objetivo de </w:t>
      </w:r>
      <w:r w:rsidR="000A72D0">
        <w:rPr>
          <w:bCs/>
          <w:sz w:val="22"/>
          <w:szCs w:val="22"/>
        </w:rPr>
        <w:t>adquirir os equipamentos pelos seguintes argumentos:</w:t>
      </w:r>
    </w:p>
    <w:p w14:paraId="60997C13" w14:textId="1C42FAA1" w:rsidR="00C46481" w:rsidRDefault="000A72D0" w:rsidP="000A72D0">
      <w:pPr>
        <w:ind w:left="0" w:firstLine="0"/>
        <w:jc w:val="both"/>
        <w:rPr>
          <w:bCs/>
          <w:sz w:val="22"/>
          <w:szCs w:val="22"/>
        </w:rPr>
      </w:pPr>
      <w:r>
        <w:rPr>
          <w:bCs/>
          <w:sz w:val="22"/>
          <w:szCs w:val="22"/>
        </w:rPr>
        <w:t>1.6.1. Conforme recurso recebido, pois o mesmo é caracterizado como investimento, não sendo possível a utilização por outros meios;</w:t>
      </w:r>
    </w:p>
    <w:p w14:paraId="1C5C94BE" w14:textId="5257EB18" w:rsidR="000A72D0" w:rsidRDefault="000A72D0" w:rsidP="000A72D0">
      <w:pPr>
        <w:ind w:left="0" w:firstLine="0"/>
        <w:jc w:val="both"/>
        <w:rPr>
          <w:bCs/>
          <w:sz w:val="22"/>
          <w:szCs w:val="22"/>
        </w:rPr>
      </w:pPr>
      <w:r>
        <w:rPr>
          <w:bCs/>
          <w:sz w:val="22"/>
          <w:szCs w:val="22"/>
        </w:rPr>
        <w:t xml:space="preserve">1.6.2. </w:t>
      </w:r>
      <w:r w:rsidRPr="000A72D0">
        <w:rPr>
          <w:bCs/>
          <w:sz w:val="22"/>
          <w:szCs w:val="22"/>
        </w:rPr>
        <w:t xml:space="preserve">Possuir os equipamentos garante que </w:t>
      </w:r>
      <w:r>
        <w:rPr>
          <w:bCs/>
          <w:sz w:val="22"/>
          <w:szCs w:val="22"/>
        </w:rPr>
        <w:t>tenhamos</w:t>
      </w:r>
      <w:r w:rsidRPr="000A72D0">
        <w:rPr>
          <w:bCs/>
          <w:sz w:val="22"/>
          <w:szCs w:val="22"/>
        </w:rPr>
        <w:t xml:space="preserve"> sempre à disposição, sem preocupações com prazos de locação ou devolução</w:t>
      </w:r>
      <w:r>
        <w:rPr>
          <w:bCs/>
          <w:sz w:val="22"/>
          <w:szCs w:val="22"/>
        </w:rPr>
        <w:t>;</w:t>
      </w:r>
    </w:p>
    <w:p w14:paraId="45A24BB7" w14:textId="2F116651" w:rsidR="000A72D0" w:rsidRDefault="000A72D0" w:rsidP="000A72D0">
      <w:pPr>
        <w:ind w:left="0" w:firstLine="0"/>
        <w:jc w:val="both"/>
        <w:rPr>
          <w:bCs/>
          <w:sz w:val="22"/>
          <w:szCs w:val="22"/>
        </w:rPr>
      </w:pPr>
      <w:r>
        <w:rPr>
          <w:bCs/>
          <w:sz w:val="22"/>
          <w:szCs w:val="22"/>
        </w:rPr>
        <w:lastRenderedPageBreak/>
        <w:t xml:space="preserve">1.6.3. </w:t>
      </w:r>
      <w:r w:rsidRPr="000A72D0">
        <w:rPr>
          <w:bCs/>
          <w:sz w:val="22"/>
          <w:szCs w:val="22"/>
        </w:rPr>
        <w:t xml:space="preserve">Embora o investimento inicial possa ser maior, a longo prazo pode ser mais econômico do que alugar, especialmente </w:t>
      </w:r>
      <w:r>
        <w:rPr>
          <w:bCs/>
          <w:sz w:val="22"/>
          <w:szCs w:val="22"/>
        </w:rPr>
        <w:t>porque os equipamentos serão utilizados</w:t>
      </w:r>
      <w:r w:rsidRPr="000A72D0">
        <w:rPr>
          <w:bCs/>
          <w:sz w:val="22"/>
          <w:szCs w:val="22"/>
        </w:rPr>
        <w:t xml:space="preserve"> frequentemente</w:t>
      </w:r>
      <w:r>
        <w:rPr>
          <w:bCs/>
          <w:sz w:val="22"/>
          <w:szCs w:val="22"/>
        </w:rPr>
        <w:t>;</w:t>
      </w:r>
    </w:p>
    <w:p w14:paraId="693A1950" w14:textId="4542FAD8" w:rsidR="0002611C" w:rsidRDefault="0002611C" w:rsidP="000A72D0">
      <w:pPr>
        <w:ind w:left="0" w:firstLine="0"/>
        <w:jc w:val="both"/>
        <w:rPr>
          <w:bCs/>
          <w:sz w:val="22"/>
          <w:szCs w:val="22"/>
        </w:rPr>
      </w:pPr>
      <w:r>
        <w:rPr>
          <w:bCs/>
          <w:sz w:val="22"/>
          <w:szCs w:val="22"/>
        </w:rPr>
        <w:t xml:space="preserve">1.6.4. Os equipamentos deverão possuir garantia, </w:t>
      </w:r>
      <w:r w:rsidR="00252D82" w:rsidRPr="0002611C">
        <w:rPr>
          <w:bCs/>
          <w:sz w:val="22"/>
          <w:szCs w:val="22"/>
        </w:rPr>
        <w:t>facilitando</w:t>
      </w:r>
      <w:r w:rsidR="00252D82">
        <w:rPr>
          <w:bCs/>
          <w:sz w:val="22"/>
          <w:szCs w:val="22"/>
        </w:rPr>
        <w:t>, portanto,</w:t>
      </w:r>
      <w:r w:rsidRPr="0002611C">
        <w:rPr>
          <w:bCs/>
          <w:sz w:val="22"/>
          <w:szCs w:val="22"/>
        </w:rPr>
        <w:t xml:space="preserve"> a resolução de problemas.</w:t>
      </w:r>
    </w:p>
    <w:p w14:paraId="6C6E3F81" w14:textId="77777777" w:rsidR="0068557D" w:rsidRPr="008203CF" w:rsidRDefault="0068557D" w:rsidP="000231C5">
      <w:pPr>
        <w:ind w:left="0" w:firstLine="0"/>
        <w:jc w:val="both"/>
        <w:rPr>
          <w:bCs/>
          <w:sz w:val="22"/>
          <w:szCs w:val="22"/>
        </w:rPr>
      </w:pPr>
    </w:p>
    <w:p w14:paraId="45067634" w14:textId="77777777" w:rsidR="00A90C06" w:rsidRPr="008203CF" w:rsidRDefault="00A90C06">
      <w:pPr>
        <w:ind w:left="-2" w:firstLine="0"/>
        <w:jc w:val="both"/>
        <w:rPr>
          <w:bCs/>
          <w:sz w:val="22"/>
          <w:szCs w:val="22"/>
        </w:rPr>
      </w:pPr>
    </w:p>
    <w:p w14:paraId="23F1740C" w14:textId="77777777" w:rsidR="00A90C06" w:rsidRPr="008203CF" w:rsidRDefault="00EF0A8B">
      <w:pPr>
        <w:pStyle w:val="PargrafodaLista"/>
        <w:numPr>
          <w:ilvl w:val="0"/>
          <w:numId w:val="2"/>
        </w:numPr>
        <w:rPr>
          <w:b/>
          <w:bCs/>
          <w:sz w:val="22"/>
          <w:szCs w:val="22"/>
        </w:rPr>
      </w:pPr>
      <w:r w:rsidRPr="008203CF">
        <w:rPr>
          <w:b/>
          <w:bCs/>
          <w:sz w:val="22"/>
          <w:szCs w:val="22"/>
        </w:rPr>
        <w:t>Estimativa do valor da contratação (art. 15, §1º VI do Decreto nº 3.537/2023):</w:t>
      </w:r>
    </w:p>
    <w:p w14:paraId="00FDAAF5" w14:textId="77777777" w:rsidR="00A90C06" w:rsidRPr="008203CF" w:rsidRDefault="00EF0A8B">
      <w:pPr>
        <w:pStyle w:val="PargrafodaLista"/>
        <w:ind w:left="0" w:hanging="2"/>
        <w:jc w:val="both"/>
        <w:rPr>
          <w:b/>
          <w:bCs/>
          <w:color w:val="FF0000"/>
          <w:sz w:val="22"/>
          <w:szCs w:val="22"/>
        </w:rPr>
      </w:pPr>
      <w:r w:rsidRPr="008203CF">
        <w:rPr>
          <w:b/>
          <w:bCs/>
          <w:color w:val="FF0000"/>
          <w:sz w:val="22"/>
          <w:szCs w:val="22"/>
        </w:rPr>
        <w:t xml:space="preserve">  </w:t>
      </w:r>
      <w:r w:rsidRPr="008203CF">
        <w:rPr>
          <w:b/>
          <w:bCs/>
          <w:color w:val="FF0000"/>
          <w:sz w:val="22"/>
          <w:szCs w:val="22"/>
        </w:rPr>
        <w:tab/>
      </w:r>
    </w:p>
    <w:p w14:paraId="003AA3E5" w14:textId="519A97DB" w:rsidR="002553AB" w:rsidRPr="000D0695" w:rsidRDefault="00690639" w:rsidP="002553AB">
      <w:pPr>
        <w:spacing w:line="240" w:lineRule="auto"/>
        <w:ind w:left="0" w:firstLine="0"/>
        <w:jc w:val="both"/>
        <w:rPr>
          <w:bCs/>
          <w:color w:val="000000" w:themeColor="text1"/>
          <w:sz w:val="22"/>
          <w:szCs w:val="22"/>
        </w:rPr>
      </w:pPr>
      <w:r>
        <w:rPr>
          <w:bCs/>
          <w:color w:val="000000" w:themeColor="text1"/>
          <w:sz w:val="22"/>
          <w:szCs w:val="22"/>
        </w:rPr>
        <w:t xml:space="preserve">           </w:t>
      </w:r>
      <w:r w:rsidR="002553AB" w:rsidRPr="000D0695">
        <w:rPr>
          <w:bCs/>
          <w:color w:val="000000" w:themeColor="text1"/>
          <w:sz w:val="22"/>
          <w:szCs w:val="22"/>
        </w:rPr>
        <w:t xml:space="preserve">A estimativa de valor da contratação realizada nesse ETP visa levantar o eventual gasto com a solução escolhida de modo a avaliar a viabilidade econômica da opção. Essa estimativa não se confunde com os procedimentos e parâmetros de uma pesquisa de preço para fins de verificação da conformidade e da aceitabilidade da proposta. Para a constituição das referências de valores </w:t>
      </w:r>
      <w:r w:rsidR="007815B1">
        <w:rPr>
          <w:bCs/>
          <w:color w:val="000000" w:themeColor="text1"/>
          <w:sz w:val="22"/>
          <w:szCs w:val="22"/>
        </w:rPr>
        <w:t xml:space="preserve">tentamos </w:t>
      </w:r>
      <w:r w:rsidR="002553AB" w:rsidRPr="000D0695">
        <w:rPr>
          <w:bCs/>
          <w:color w:val="000000" w:themeColor="text1"/>
          <w:sz w:val="22"/>
          <w:szCs w:val="22"/>
        </w:rPr>
        <w:t>realiza</w:t>
      </w:r>
      <w:r w:rsidR="007815B1">
        <w:rPr>
          <w:bCs/>
          <w:color w:val="000000" w:themeColor="text1"/>
          <w:sz w:val="22"/>
          <w:szCs w:val="22"/>
        </w:rPr>
        <w:t>r</w:t>
      </w:r>
      <w:r w:rsidR="002553AB" w:rsidRPr="000D0695">
        <w:rPr>
          <w:bCs/>
          <w:color w:val="000000" w:themeColor="text1"/>
          <w:sz w:val="22"/>
          <w:szCs w:val="22"/>
        </w:rPr>
        <w:t xml:space="preserve"> pesquisas de preço no Painel de Preços, Notas Paraná, Editais de Prefeituras</w:t>
      </w:r>
      <w:r w:rsidR="00D55135" w:rsidRPr="000D0695">
        <w:rPr>
          <w:bCs/>
          <w:color w:val="000000" w:themeColor="text1"/>
          <w:sz w:val="22"/>
          <w:szCs w:val="22"/>
        </w:rPr>
        <w:t>,</w:t>
      </w:r>
      <w:r w:rsidR="002553AB" w:rsidRPr="000D0695">
        <w:rPr>
          <w:bCs/>
          <w:color w:val="000000" w:themeColor="text1"/>
          <w:sz w:val="22"/>
          <w:szCs w:val="22"/>
        </w:rPr>
        <w:t xml:space="preserve"> Sites de Vendas online, </w:t>
      </w:r>
      <w:r w:rsidR="001770EE" w:rsidRPr="000D0695">
        <w:rPr>
          <w:bCs/>
          <w:color w:val="000000" w:themeColor="text1"/>
          <w:sz w:val="22"/>
          <w:szCs w:val="22"/>
        </w:rPr>
        <w:t>PNCP</w:t>
      </w:r>
      <w:r w:rsidR="001770EE">
        <w:rPr>
          <w:bCs/>
          <w:color w:val="000000" w:themeColor="text1"/>
          <w:sz w:val="22"/>
          <w:szCs w:val="22"/>
        </w:rPr>
        <w:t>, tabelas</w:t>
      </w:r>
      <w:r w:rsidR="007815B1">
        <w:rPr>
          <w:bCs/>
          <w:color w:val="000000" w:themeColor="text1"/>
          <w:sz w:val="22"/>
          <w:szCs w:val="22"/>
        </w:rPr>
        <w:t xml:space="preserve"> de valor padrão, orçamentos com fornecedores, </w:t>
      </w:r>
      <w:r w:rsidR="002553AB" w:rsidRPr="000D0695">
        <w:rPr>
          <w:bCs/>
          <w:color w:val="000000" w:themeColor="text1"/>
          <w:sz w:val="22"/>
          <w:szCs w:val="22"/>
        </w:rPr>
        <w:t xml:space="preserve">porém conforme descrito na análise crítica dos orçamentos coletados, não </w:t>
      </w:r>
      <w:r w:rsidR="006D4337">
        <w:rPr>
          <w:bCs/>
          <w:color w:val="000000" w:themeColor="text1"/>
          <w:sz w:val="22"/>
          <w:szCs w:val="22"/>
        </w:rPr>
        <w:t xml:space="preserve">foi possível obter os valores em todos os campos pesquisados. </w:t>
      </w:r>
    </w:p>
    <w:p w14:paraId="664C2EA0" w14:textId="38F87BF3" w:rsidR="00A90C06" w:rsidRPr="000D0695" w:rsidRDefault="00EF0A8B">
      <w:pPr>
        <w:pStyle w:val="PargrafodaLista"/>
        <w:ind w:left="0" w:hanging="2"/>
        <w:jc w:val="both"/>
        <w:rPr>
          <w:sz w:val="22"/>
          <w:szCs w:val="22"/>
        </w:rPr>
      </w:pPr>
      <w:r w:rsidRPr="000D0695">
        <w:rPr>
          <w:sz w:val="22"/>
          <w:szCs w:val="22"/>
        </w:rPr>
        <w:tab/>
      </w:r>
      <w:r w:rsidR="00690639" w:rsidRPr="000D0695">
        <w:rPr>
          <w:sz w:val="22"/>
          <w:szCs w:val="22"/>
        </w:rPr>
        <w:t xml:space="preserve">              </w:t>
      </w:r>
      <w:r w:rsidRPr="000D0695">
        <w:rPr>
          <w:sz w:val="22"/>
          <w:szCs w:val="22"/>
        </w:rPr>
        <w:t>Para identificar o</w:t>
      </w:r>
      <w:r w:rsidR="00E253C8">
        <w:rPr>
          <w:sz w:val="22"/>
          <w:szCs w:val="22"/>
        </w:rPr>
        <w:t>s</w:t>
      </w:r>
      <w:r w:rsidRPr="000D0695">
        <w:rPr>
          <w:sz w:val="22"/>
          <w:szCs w:val="22"/>
        </w:rPr>
        <w:t xml:space="preserve"> valor</w:t>
      </w:r>
      <w:r w:rsidR="00E253C8">
        <w:rPr>
          <w:sz w:val="22"/>
          <w:szCs w:val="22"/>
        </w:rPr>
        <w:t>es</w:t>
      </w:r>
      <w:r w:rsidRPr="000D0695">
        <w:rPr>
          <w:sz w:val="22"/>
          <w:szCs w:val="22"/>
        </w:rPr>
        <w:t xml:space="preserve"> para o</w:t>
      </w:r>
      <w:r w:rsidR="00E253C8">
        <w:rPr>
          <w:sz w:val="22"/>
          <w:szCs w:val="22"/>
        </w:rPr>
        <w:t>s</w:t>
      </w:r>
      <w:r w:rsidRPr="000D0695">
        <w:rPr>
          <w:sz w:val="22"/>
          <w:szCs w:val="22"/>
        </w:rPr>
        <w:t xml:space="preserve"> ite</w:t>
      </w:r>
      <w:r w:rsidR="00E253C8">
        <w:rPr>
          <w:sz w:val="22"/>
          <w:szCs w:val="22"/>
        </w:rPr>
        <w:t>ns</w:t>
      </w:r>
      <w:r w:rsidRPr="000D0695">
        <w:rPr>
          <w:sz w:val="22"/>
          <w:szCs w:val="22"/>
        </w:rPr>
        <w:t xml:space="preserve"> a ser</w:t>
      </w:r>
      <w:r w:rsidR="00E253C8">
        <w:rPr>
          <w:sz w:val="22"/>
          <w:szCs w:val="22"/>
        </w:rPr>
        <w:t>em</w:t>
      </w:r>
      <w:r w:rsidRPr="000D0695">
        <w:rPr>
          <w:sz w:val="22"/>
          <w:szCs w:val="22"/>
        </w:rPr>
        <w:t xml:space="preserve"> </w:t>
      </w:r>
      <w:r w:rsidR="00E253C8">
        <w:rPr>
          <w:sz w:val="22"/>
          <w:szCs w:val="22"/>
        </w:rPr>
        <w:t xml:space="preserve">adquiridos, </w:t>
      </w:r>
      <w:r w:rsidRPr="000D0695">
        <w:rPr>
          <w:sz w:val="22"/>
          <w:szCs w:val="22"/>
        </w:rPr>
        <w:t xml:space="preserve">foi utilizado </w:t>
      </w:r>
      <w:r w:rsidR="007815B1" w:rsidRPr="00FD4B5D">
        <w:rPr>
          <w:sz w:val="22"/>
          <w:szCs w:val="22"/>
          <w:u w:val="single"/>
        </w:rPr>
        <w:t xml:space="preserve">o </w:t>
      </w:r>
      <w:proofErr w:type="gramStart"/>
      <w:r w:rsidR="001770EE" w:rsidRPr="00FD4B5D">
        <w:rPr>
          <w:sz w:val="22"/>
          <w:szCs w:val="22"/>
          <w:u w:val="single"/>
        </w:rPr>
        <w:t>método estatístico médi</w:t>
      </w:r>
      <w:r w:rsidR="001770EE">
        <w:rPr>
          <w:sz w:val="22"/>
          <w:szCs w:val="22"/>
          <w:u w:val="single"/>
        </w:rPr>
        <w:t>a</w:t>
      </w:r>
      <w:proofErr w:type="gramEnd"/>
      <w:r w:rsidR="002D3BEE">
        <w:rPr>
          <w:sz w:val="22"/>
          <w:szCs w:val="22"/>
        </w:rPr>
        <w:t xml:space="preserve"> </w:t>
      </w:r>
      <w:r w:rsidR="00E253C8">
        <w:rPr>
          <w:sz w:val="22"/>
          <w:szCs w:val="22"/>
        </w:rPr>
        <w:t>dentre as cestas encontradas.</w:t>
      </w:r>
    </w:p>
    <w:p w14:paraId="724A0135" w14:textId="77777777" w:rsidR="00DC671D" w:rsidRDefault="00690639" w:rsidP="00DC671D">
      <w:pPr>
        <w:pStyle w:val="PargrafodaLista"/>
        <w:ind w:left="0" w:hanging="2"/>
        <w:jc w:val="both"/>
        <w:rPr>
          <w:sz w:val="22"/>
          <w:szCs w:val="22"/>
        </w:rPr>
      </w:pPr>
      <w:r w:rsidRPr="000D0695">
        <w:rPr>
          <w:sz w:val="22"/>
          <w:szCs w:val="22"/>
        </w:rPr>
        <w:t xml:space="preserve">            Desta forma, o valor total do processo se deu em </w:t>
      </w:r>
      <w:r w:rsidR="00DC671D" w:rsidRPr="00DC671D">
        <w:rPr>
          <w:sz w:val="22"/>
          <w:szCs w:val="22"/>
        </w:rPr>
        <w:t>R$ 253.866,25 (duzentos e cinquenta e três mil, oitocentos e sessenta e seis reais e vinte e cinco centavos).</w:t>
      </w:r>
    </w:p>
    <w:p w14:paraId="29D96187" w14:textId="77777777" w:rsidR="00DC671D" w:rsidRDefault="00DC671D" w:rsidP="00DC671D">
      <w:pPr>
        <w:pStyle w:val="PargrafodaLista"/>
        <w:ind w:left="0" w:hanging="2"/>
        <w:jc w:val="both"/>
        <w:rPr>
          <w:sz w:val="22"/>
          <w:szCs w:val="22"/>
        </w:rPr>
      </w:pPr>
    </w:p>
    <w:p w14:paraId="5A90C8B8" w14:textId="1C1D447E" w:rsidR="00A90C06" w:rsidRPr="008203CF" w:rsidRDefault="00EF0A8B" w:rsidP="00DC671D">
      <w:pPr>
        <w:pStyle w:val="PargrafodaLista"/>
        <w:ind w:left="0" w:hanging="2"/>
        <w:jc w:val="both"/>
        <w:rPr>
          <w:b/>
          <w:bCs/>
          <w:sz w:val="22"/>
          <w:szCs w:val="22"/>
        </w:rPr>
      </w:pPr>
      <w:r w:rsidRPr="008203CF">
        <w:rPr>
          <w:b/>
          <w:bCs/>
          <w:sz w:val="22"/>
          <w:szCs w:val="22"/>
        </w:rPr>
        <w:t>Escolha da solução (consequência dos incisos V e VI do §1º do art. 15 do Decreto nº 3.537/2023):</w:t>
      </w:r>
    </w:p>
    <w:p w14:paraId="7F7126A9" w14:textId="0F67C980" w:rsidR="00A90C06" w:rsidRPr="006B075A" w:rsidRDefault="00EF0A8B" w:rsidP="006B075A">
      <w:pPr>
        <w:spacing w:line="240" w:lineRule="auto"/>
        <w:ind w:left="0" w:firstLine="0"/>
        <w:jc w:val="both"/>
        <w:textAlignment w:val="auto"/>
        <w:outlineLvl w:val="9"/>
        <w:rPr>
          <w:rFonts w:ascii="Arial" w:hAnsi="Arial" w:cs="Arial"/>
          <w:b/>
          <w:bCs/>
          <w:color w:val="000000"/>
          <w:position w:val="0"/>
          <w:sz w:val="18"/>
          <w:szCs w:val="18"/>
        </w:rPr>
      </w:pPr>
      <w:r w:rsidRPr="008203CF">
        <w:rPr>
          <w:bCs/>
          <w:sz w:val="22"/>
          <w:szCs w:val="22"/>
        </w:rPr>
        <w:t xml:space="preserve"> </w:t>
      </w:r>
    </w:p>
    <w:p w14:paraId="13AF56EA" w14:textId="351DA579" w:rsidR="00A90C06" w:rsidRPr="006A2B2C" w:rsidRDefault="00D15475" w:rsidP="00FC406F">
      <w:pPr>
        <w:ind w:left="-2" w:firstLine="0"/>
        <w:jc w:val="both"/>
        <w:rPr>
          <w:sz w:val="22"/>
          <w:szCs w:val="22"/>
        </w:rPr>
      </w:pPr>
      <w:r>
        <w:rPr>
          <w:sz w:val="22"/>
          <w:szCs w:val="22"/>
        </w:rPr>
        <w:t xml:space="preserve">            </w:t>
      </w:r>
      <w:r w:rsidR="00EF0A8B" w:rsidRPr="008203CF">
        <w:rPr>
          <w:sz w:val="22"/>
          <w:szCs w:val="22"/>
        </w:rPr>
        <w:t xml:space="preserve"> </w:t>
      </w:r>
      <w:r>
        <w:rPr>
          <w:sz w:val="22"/>
          <w:szCs w:val="22"/>
        </w:rPr>
        <w:t>O</w:t>
      </w:r>
      <w:r w:rsidR="00EF0A8B" w:rsidRPr="008203CF">
        <w:rPr>
          <w:sz w:val="22"/>
          <w:szCs w:val="22"/>
        </w:rPr>
        <w:t xml:space="preserve"> ite</w:t>
      </w:r>
      <w:r w:rsidR="00A723A0">
        <w:rPr>
          <w:sz w:val="22"/>
          <w:szCs w:val="22"/>
        </w:rPr>
        <w:t>m</w:t>
      </w:r>
      <w:r w:rsidR="00EF0A8B" w:rsidRPr="008203CF">
        <w:rPr>
          <w:sz w:val="22"/>
          <w:szCs w:val="22"/>
        </w:rPr>
        <w:t xml:space="preserve"> objeto desta contratação se enquadra na categoria de bens e serviços comuns, por possuírem </w:t>
      </w:r>
      <w:r w:rsidR="00EF0A8B" w:rsidRPr="006A2B2C">
        <w:rPr>
          <w:sz w:val="22"/>
          <w:szCs w:val="22"/>
        </w:rPr>
        <w:t>padrões de desempenho e características gerais e específicas usualmente encontradas no mercado, de acordo com a Lei Federal 14.133/2021 e Decreto Municipal 3.537/2023.</w:t>
      </w:r>
    </w:p>
    <w:p w14:paraId="33D7B264" w14:textId="19EAD4A0" w:rsidR="00A90C06" w:rsidRPr="006A2B2C" w:rsidRDefault="00EF0A8B" w:rsidP="006A2B2C">
      <w:pPr>
        <w:ind w:left="-2" w:firstLine="722"/>
        <w:jc w:val="both"/>
        <w:rPr>
          <w:sz w:val="22"/>
          <w:szCs w:val="22"/>
        </w:rPr>
      </w:pPr>
      <w:r w:rsidRPr="006A2B2C">
        <w:rPr>
          <w:color w:val="000000" w:themeColor="text1"/>
          <w:sz w:val="22"/>
          <w:szCs w:val="22"/>
        </w:rPr>
        <w:t>Considerando</w:t>
      </w:r>
      <w:r w:rsidR="00FC406F" w:rsidRPr="006A2B2C">
        <w:rPr>
          <w:color w:val="000000" w:themeColor="text1"/>
          <w:sz w:val="22"/>
          <w:szCs w:val="22"/>
        </w:rPr>
        <w:t xml:space="preserve"> ainda</w:t>
      </w:r>
      <w:r w:rsidRPr="006A2B2C">
        <w:rPr>
          <w:color w:val="000000" w:themeColor="text1"/>
          <w:sz w:val="22"/>
          <w:szCs w:val="22"/>
        </w:rPr>
        <w:t xml:space="preserve"> o valor estimado do objeto temos que </w:t>
      </w:r>
      <w:r w:rsidR="00E253C8">
        <w:rPr>
          <w:color w:val="000000" w:themeColor="text1"/>
          <w:sz w:val="22"/>
          <w:szCs w:val="22"/>
        </w:rPr>
        <w:t xml:space="preserve">o Pregão Eletrônico </w:t>
      </w:r>
      <w:r w:rsidRPr="006A2B2C">
        <w:rPr>
          <w:color w:val="000000" w:themeColor="text1"/>
          <w:sz w:val="22"/>
          <w:szCs w:val="22"/>
        </w:rPr>
        <w:t>se aplica à presente contratação</w:t>
      </w:r>
      <w:r w:rsidR="006A2B2C" w:rsidRPr="006A2B2C">
        <w:rPr>
          <w:color w:val="000000" w:themeColor="text1"/>
          <w:sz w:val="22"/>
          <w:szCs w:val="22"/>
        </w:rPr>
        <w:t xml:space="preserve">, onde deverá ser adotado </w:t>
      </w:r>
      <w:r w:rsidRPr="006A2B2C">
        <w:rPr>
          <w:sz w:val="22"/>
          <w:szCs w:val="22"/>
        </w:rPr>
        <w:t xml:space="preserve">o critério </w:t>
      </w:r>
      <w:r w:rsidRPr="006A2B2C">
        <w:rPr>
          <w:color w:val="000000" w:themeColor="text1"/>
          <w:sz w:val="22"/>
          <w:szCs w:val="22"/>
        </w:rPr>
        <w:t>menor preço por item</w:t>
      </w:r>
      <w:r w:rsidR="007B4875">
        <w:rPr>
          <w:sz w:val="22"/>
          <w:szCs w:val="22"/>
        </w:rPr>
        <w:t xml:space="preserve"> e estará atendendo a necessidade dos serviços</w:t>
      </w:r>
      <w:r w:rsidR="00DC671D">
        <w:rPr>
          <w:sz w:val="22"/>
          <w:szCs w:val="22"/>
        </w:rPr>
        <w:t xml:space="preserve"> púbicos municipais</w:t>
      </w:r>
      <w:r w:rsidR="007B4875">
        <w:rPr>
          <w:sz w:val="22"/>
          <w:szCs w:val="22"/>
        </w:rPr>
        <w:t>.</w:t>
      </w:r>
    </w:p>
    <w:p w14:paraId="33B7C464" w14:textId="4CFEEDC4" w:rsidR="00A90C06" w:rsidRPr="008203CF" w:rsidRDefault="00EF0A8B" w:rsidP="001D43B6">
      <w:pPr>
        <w:ind w:left="-2" w:firstLine="0"/>
        <w:jc w:val="both"/>
        <w:rPr>
          <w:color w:val="000000" w:themeColor="text1"/>
          <w:sz w:val="22"/>
          <w:szCs w:val="22"/>
        </w:rPr>
      </w:pPr>
      <w:r w:rsidRPr="008203CF">
        <w:rPr>
          <w:sz w:val="22"/>
          <w:szCs w:val="22"/>
        </w:rPr>
        <w:tab/>
      </w:r>
      <w:r w:rsidRPr="008203CF">
        <w:rPr>
          <w:sz w:val="22"/>
          <w:szCs w:val="22"/>
        </w:rPr>
        <w:tab/>
      </w:r>
    </w:p>
    <w:p w14:paraId="2BF5F8C9" w14:textId="77777777" w:rsidR="00A90C06" w:rsidRPr="008203CF"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8203CF">
        <w:rPr>
          <w:b/>
          <w:bCs/>
          <w:sz w:val="22"/>
          <w:szCs w:val="22"/>
        </w:rPr>
        <w:t>IV - Detalhamento da Solução Escolhida:</w:t>
      </w:r>
    </w:p>
    <w:p w14:paraId="1656034D" w14:textId="77777777" w:rsidR="00A90C06" w:rsidRPr="008203CF" w:rsidRDefault="00EF0A8B">
      <w:pPr>
        <w:pStyle w:val="PargrafodaLista"/>
        <w:numPr>
          <w:ilvl w:val="0"/>
          <w:numId w:val="3"/>
        </w:numPr>
        <w:jc w:val="both"/>
        <w:rPr>
          <w:b/>
          <w:bCs/>
          <w:sz w:val="22"/>
          <w:szCs w:val="22"/>
        </w:rPr>
      </w:pPr>
      <w:r w:rsidRPr="008203CF">
        <w:rPr>
          <w:b/>
          <w:bCs/>
          <w:sz w:val="22"/>
          <w:szCs w:val="22"/>
        </w:rPr>
        <w:t>Descrição da solução como um todo (art. 15, §1º, VII do Decreto nº3.537/2023):</w:t>
      </w:r>
    </w:p>
    <w:p w14:paraId="684CF79D" w14:textId="11970FB1" w:rsidR="001220BD" w:rsidRPr="00D60FEA" w:rsidRDefault="00EF0A8B" w:rsidP="00D60FEA">
      <w:pPr>
        <w:spacing w:line="240" w:lineRule="auto"/>
        <w:jc w:val="both"/>
        <w:rPr>
          <w:sz w:val="22"/>
          <w:szCs w:val="22"/>
        </w:rPr>
      </w:pPr>
      <w:r w:rsidRPr="00D60FEA">
        <w:rPr>
          <w:b/>
          <w:bCs/>
          <w:sz w:val="22"/>
          <w:szCs w:val="22"/>
        </w:rPr>
        <w:t>1.1. NATUREZA DA CONTRATAÇÃO:</w:t>
      </w:r>
      <w:r w:rsidRPr="00D60FEA">
        <w:rPr>
          <w:sz w:val="22"/>
          <w:szCs w:val="22"/>
        </w:rPr>
        <w:t xml:space="preserve"> Comum, devido a sua forma de execução, sendo os mesmos realizados por um vasto número de empresas do ramo deste objeto.</w:t>
      </w:r>
    </w:p>
    <w:p w14:paraId="28D3E87E" w14:textId="0487619B" w:rsidR="001220BD" w:rsidRPr="00D60FEA" w:rsidRDefault="00EF0A8B" w:rsidP="00D60FEA">
      <w:pPr>
        <w:spacing w:line="240" w:lineRule="auto"/>
        <w:jc w:val="both"/>
        <w:rPr>
          <w:sz w:val="22"/>
          <w:szCs w:val="22"/>
        </w:rPr>
      </w:pPr>
      <w:r w:rsidRPr="00D60FEA">
        <w:rPr>
          <w:b/>
          <w:bCs/>
          <w:sz w:val="22"/>
          <w:szCs w:val="22"/>
        </w:rPr>
        <w:t>1.2. LEGISLAÇÃO APLIC</w:t>
      </w:r>
      <w:r w:rsidR="00376B82" w:rsidRPr="00D60FEA">
        <w:rPr>
          <w:b/>
          <w:bCs/>
          <w:sz w:val="22"/>
          <w:szCs w:val="22"/>
        </w:rPr>
        <w:t>Á</w:t>
      </w:r>
      <w:r w:rsidRPr="00D60FEA">
        <w:rPr>
          <w:b/>
          <w:bCs/>
          <w:sz w:val="22"/>
          <w:szCs w:val="22"/>
        </w:rPr>
        <w:t>VEL CONTRATAÇÃO:</w:t>
      </w:r>
      <w:r w:rsidRPr="00D60FEA">
        <w:rPr>
          <w:sz w:val="22"/>
          <w:szCs w:val="22"/>
        </w:rPr>
        <w:t xml:space="preserve"> A</w:t>
      </w:r>
      <w:r w:rsidR="00785E8B" w:rsidRPr="00D60FEA">
        <w:rPr>
          <w:sz w:val="22"/>
          <w:szCs w:val="22"/>
        </w:rPr>
        <w:t xml:space="preserve"> contratação em questão</w:t>
      </w:r>
      <w:r w:rsidRPr="00D60FEA">
        <w:rPr>
          <w:sz w:val="22"/>
          <w:szCs w:val="22"/>
        </w:rPr>
        <w:t xml:space="preserve">, deverá obedecer, no que couber ao disposto na Lei nº 14.133/21, de 01 de abril de 2021 e suas alterações; </w:t>
      </w:r>
    </w:p>
    <w:p w14:paraId="6366BB32" w14:textId="2BC1B1A3" w:rsidR="00A90C06" w:rsidRPr="00D60FEA" w:rsidRDefault="00EF0A8B" w:rsidP="00D60FEA">
      <w:pPr>
        <w:spacing w:line="240" w:lineRule="auto"/>
        <w:jc w:val="both"/>
        <w:rPr>
          <w:b/>
          <w:bCs/>
          <w:sz w:val="22"/>
          <w:szCs w:val="22"/>
        </w:rPr>
      </w:pPr>
      <w:r w:rsidRPr="00D60FEA">
        <w:rPr>
          <w:b/>
          <w:bCs/>
          <w:sz w:val="22"/>
          <w:szCs w:val="22"/>
        </w:rPr>
        <w:t>1.3. DA EXECUÇÃO E ABRANGÊNCIA DA CONTRATAÇÃO</w:t>
      </w:r>
      <w:r w:rsidR="00461524" w:rsidRPr="00D60FEA">
        <w:rPr>
          <w:b/>
          <w:bCs/>
          <w:sz w:val="22"/>
          <w:szCs w:val="22"/>
        </w:rPr>
        <w:t>:</w:t>
      </w:r>
    </w:p>
    <w:p w14:paraId="77285084" w14:textId="77777777" w:rsidR="00A90C06" w:rsidRPr="00D60FEA" w:rsidRDefault="00EF0A8B" w:rsidP="00D60FEA">
      <w:pPr>
        <w:spacing w:line="240" w:lineRule="auto"/>
        <w:jc w:val="both"/>
        <w:rPr>
          <w:sz w:val="22"/>
          <w:szCs w:val="22"/>
        </w:rPr>
      </w:pPr>
      <w:r w:rsidRPr="00D60FEA">
        <w:rPr>
          <w:sz w:val="22"/>
          <w:szCs w:val="22"/>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72101592" w14:textId="63F36AE1" w:rsidR="002738A3" w:rsidRPr="002738A3" w:rsidRDefault="00EF0A8B" w:rsidP="00A81864">
      <w:pPr>
        <w:spacing w:line="240" w:lineRule="auto"/>
        <w:jc w:val="both"/>
        <w:rPr>
          <w:sz w:val="22"/>
          <w:szCs w:val="22"/>
        </w:rPr>
      </w:pPr>
      <w:r w:rsidRPr="00D60FEA">
        <w:rPr>
          <w:sz w:val="22"/>
          <w:szCs w:val="22"/>
        </w:rPr>
        <w:t>1.3.2. A proposta de preço deverá compreender todas as despesas referentes a entrega, taxas e impostos</w:t>
      </w:r>
      <w:r w:rsidR="002738A3">
        <w:rPr>
          <w:sz w:val="22"/>
          <w:szCs w:val="22"/>
        </w:rPr>
        <w:t>;</w:t>
      </w:r>
    </w:p>
    <w:p w14:paraId="6E1870EE" w14:textId="4F211CBC" w:rsidR="002738A3" w:rsidRPr="002738A3" w:rsidRDefault="002738A3" w:rsidP="002738A3">
      <w:pPr>
        <w:spacing w:line="240" w:lineRule="auto"/>
        <w:jc w:val="both"/>
        <w:rPr>
          <w:sz w:val="22"/>
          <w:szCs w:val="22"/>
        </w:rPr>
      </w:pPr>
      <w:r>
        <w:rPr>
          <w:sz w:val="22"/>
          <w:szCs w:val="22"/>
        </w:rPr>
        <w:t>1.3.</w:t>
      </w:r>
      <w:r w:rsidR="00A81864">
        <w:rPr>
          <w:sz w:val="22"/>
          <w:szCs w:val="22"/>
        </w:rPr>
        <w:t>3</w:t>
      </w:r>
      <w:r>
        <w:rPr>
          <w:sz w:val="22"/>
          <w:szCs w:val="22"/>
        </w:rPr>
        <w:t xml:space="preserve">. </w:t>
      </w:r>
      <w:r w:rsidRPr="002738A3">
        <w:rPr>
          <w:sz w:val="22"/>
          <w:szCs w:val="22"/>
        </w:rPr>
        <w:t xml:space="preserve">Os equipamentos deverão ser entregues no seguinte endereço: </w:t>
      </w:r>
      <w:r w:rsidR="00FF12E1" w:rsidRPr="00FF12E1">
        <w:rPr>
          <w:sz w:val="22"/>
          <w:szCs w:val="22"/>
        </w:rPr>
        <w:t>Avenida Prefeito Moacyr Castanho nº1434, Centro, Bandeirantes-Pr. ou de acordo com a solicitação de fornecimento/empenho</w:t>
      </w:r>
      <w:r w:rsidRPr="002738A3">
        <w:rPr>
          <w:sz w:val="22"/>
          <w:szCs w:val="22"/>
        </w:rPr>
        <w:t>. Horário de recebimento: 7h30min às 11h30min / 13h às 17h de segunda a sexta-feira.</w:t>
      </w:r>
    </w:p>
    <w:p w14:paraId="3AB15412" w14:textId="7D3ADD23" w:rsidR="002738A3" w:rsidRPr="002738A3" w:rsidRDefault="002738A3" w:rsidP="002738A3">
      <w:pPr>
        <w:spacing w:line="240" w:lineRule="auto"/>
        <w:jc w:val="both"/>
        <w:rPr>
          <w:sz w:val="22"/>
          <w:szCs w:val="22"/>
        </w:rPr>
      </w:pPr>
      <w:r>
        <w:rPr>
          <w:sz w:val="22"/>
          <w:szCs w:val="22"/>
        </w:rPr>
        <w:t>1.3.</w:t>
      </w:r>
      <w:r w:rsidR="00A81864">
        <w:rPr>
          <w:sz w:val="22"/>
          <w:szCs w:val="22"/>
        </w:rPr>
        <w:t>4</w:t>
      </w:r>
      <w:r w:rsidRPr="002738A3">
        <w:rPr>
          <w:sz w:val="22"/>
          <w:szCs w:val="22"/>
        </w:rPr>
        <w:t>. Os equipamentos, objetos 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equipamentos que deverão ser entregues.</w:t>
      </w:r>
    </w:p>
    <w:p w14:paraId="3FF308E3" w14:textId="51BE302F" w:rsidR="002738A3" w:rsidRPr="002738A3" w:rsidRDefault="002738A3" w:rsidP="002738A3">
      <w:pPr>
        <w:spacing w:line="240" w:lineRule="auto"/>
        <w:jc w:val="both"/>
        <w:rPr>
          <w:sz w:val="22"/>
          <w:szCs w:val="22"/>
        </w:rPr>
      </w:pPr>
      <w:r>
        <w:rPr>
          <w:sz w:val="22"/>
          <w:szCs w:val="22"/>
        </w:rPr>
        <w:t>1.3.</w:t>
      </w:r>
      <w:r w:rsidR="00A81864">
        <w:rPr>
          <w:sz w:val="22"/>
          <w:szCs w:val="22"/>
        </w:rPr>
        <w:t>5</w:t>
      </w:r>
      <w:r w:rsidRPr="002738A3">
        <w:rPr>
          <w:sz w:val="22"/>
          <w:szCs w:val="22"/>
        </w:rPr>
        <w:t>. Os equipamentos devem estar embalados de acordo com a nota fiscal/empenho, não enviando equipamentos de notas fiscais/empenhos diferentes numa mesma embalagem.</w:t>
      </w:r>
    </w:p>
    <w:p w14:paraId="69A8B7D7" w14:textId="4D250542" w:rsidR="002738A3" w:rsidRPr="002738A3" w:rsidRDefault="002738A3" w:rsidP="002738A3">
      <w:pPr>
        <w:spacing w:line="240" w:lineRule="auto"/>
        <w:jc w:val="both"/>
        <w:rPr>
          <w:sz w:val="22"/>
          <w:szCs w:val="22"/>
        </w:rPr>
      </w:pPr>
      <w:r>
        <w:rPr>
          <w:sz w:val="22"/>
          <w:szCs w:val="22"/>
        </w:rPr>
        <w:t>1.3.</w:t>
      </w:r>
      <w:r w:rsidR="00A81864">
        <w:rPr>
          <w:sz w:val="22"/>
          <w:szCs w:val="22"/>
        </w:rPr>
        <w:t>6</w:t>
      </w:r>
      <w:r w:rsidRPr="002738A3">
        <w:rPr>
          <w:sz w:val="22"/>
          <w:szCs w:val="22"/>
        </w:rPr>
        <w:t>. As notas fiscais deverão conter a identificação do número do lote e do prazo de validade dos equipamentos quando houver.</w:t>
      </w:r>
    </w:p>
    <w:p w14:paraId="08A1A8F9" w14:textId="73222666" w:rsidR="002738A3" w:rsidRPr="002738A3" w:rsidRDefault="002738A3" w:rsidP="002738A3">
      <w:pPr>
        <w:spacing w:line="240" w:lineRule="auto"/>
        <w:jc w:val="both"/>
        <w:rPr>
          <w:sz w:val="22"/>
          <w:szCs w:val="22"/>
        </w:rPr>
      </w:pPr>
      <w:r>
        <w:rPr>
          <w:sz w:val="22"/>
          <w:szCs w:val="22"/>
        </w:rPr>
        <w:lastRenderedPageBreak/>
        <w:t>1.3.</w:t>
      </w:r>
      <w:r w:rsidR="00A81864">
        <w:rPr>
          <w:sz w:val="22"/>
          <w:szCs w:val="22"/>
        </w:rPr>
        <w:t>7</w:t>
      </w:r>
      <w:r>
        <w:rPr>
          <w:sz w:val="22"/>
          <w:szCs w:val="22"/>
        </w:rPr>
        <w:t>.</w:t>
      </w:r>
      <w:r w:rsidRPr="002738A3">
        <w:rPr>
          <w:sz w:val="22"/>
          <w:szCs w:val="22"/>
        </w:rPr>
        <w:t xml:space="preserve"> Os equipamentos não devem apresentar avarias ou adulterações.</w:t>
      </w:r>
    </w:p>
    <w:p w14:paraId="3CDC0138" w14:textId="1AE649C3" w:rsidR="002738A3" w:rsidRPr="002738A3" w:rsidRDefault="002738A3" w:rsidP="002738A3">
      <w:pPr>
        <w:spacing w:line="240" w:lineRule="auto"/>
        <w:jc w:val="both"/>
        <w:rPr>
          <w:sz w:val="22"/>
          <w:szCs w:val="22"/>
        </w:rPr>
      </w:pPr>
      <w:r>
        <w:rPr>
          <w:sz w:val="22"/>
          <w:szCs w:val="22"/>
        </w:rPr>
        <w:t>1.3.</w:t>
      </w:r>
      <w:r w:rsidR="00A81864">
        <w:rPr>
          <w:sz w:val="22"/>
          <w:szCs w:val="22"/>
        </w:rPr>
        <w:t>8</w:t>
      </w:r>
      <w:r w:rsidRPr="002738A3">
        <w:rPr>
          <w:sz w:val="22"/>
          <w:szCs w:val="22"/>
        </w:rPr>
        <w:t>. Deverão ser observadas as condições específicas de armazenamento e de transporte dos produtos adquiridos, objetivando a garantia da estabilidade dos mesmos.</w:t>
      </w:r>
    </w:p>
    <w:p w14:paraId="5F2793FD" w14:textId="252902F1" w:rsidR="002738A3" w:rsidRPr="002738A3" w:rsidRDefault="002738A3" w:rsidP="002738A3">
      <w:pPr>
        <w:spacing w:line="240" w:lineRule="auto"/>
        <w:jc w:val="both"/>
        <w:rPr>
          <w:sz w:val="22"/>
          <w:szCs w:val="22"/>
        </w:rPr>
      </w:pPr>
      <w:r>
        <w:rPr>
          <w:sz w:val="22"/>
          <w:szCs w:val="22"/>
        </w:rPr>
        <w:t>1.3.</w:t>
      </w:r>
      <w:r w:rsidR="00A81864">
        <w:rPr>
          <w:sz w:val="22"/>
          <w:szCs w:val="22"/>
        </w:rPr>
        <w:t>9</w:t>
      </w:r>
      <w:r w:rsidRPr="002738A3">
        <w:rPr>
          <w:sz w:val="22"/>
          <w:szCs w:val="22"/>
        </w:rPr>
        <w:t>. O fornecedor não poderá realizar a cobrança de frete no envio das mercadorias e também quando houver a necessidade de retirada dos produtos, será de responsabilidade da contratada.</w:t>
      </w:r>
    </w:p>
    <w:p w14:paraId="0C65382A" w14:textId="2F50BCA0" w:rsidR="002738A3" w:rsidRPr="002738A3" w:rsidRDefault="002738A3" w:rsidP="002738A3">
      <w:pPr>
        <w:spacing w:line="240" w:lineRule="auto"/>
        <w:jc w:val="both"/>
        <w:rPr>
          <w:sz w:val="22"/>
          <w:szCs w:val="22"/>
        </w:rPr>
      </w:pPr>
      <w:r>
        <w:rPr>
          <w:sz w:val="22"/>
          <w:szCs w:val="22"/>
        </w:rPr>
        <w:t>1.3.1</w:t>
      </w:r>
      <w:r w:rsidR="00A81864">
        <w:rPr>
          <w:sz w:val="22"/>
          <w:szCs w:val="22"/>
        </w:rPr>
        <w:t>0</w:t>
      </w:r>
      <w:r w:rsidRPr="002738A3">
        <w:rPr>
          <w:sz w:val="22"/>
          <w:szCs w:val="22"/>
        </w:rPr>
        <w:t>. A empresa contratada deve fornecer equipamentos de alta qualidade, novos e de marcas reconhecidas no mercado, garantindo desempenho confiável e durabilidade. Todos os produtos devem estar em conformidade com as normas técnicas e regulamentações aplicáveis.</w:t>
      </w:r>
    </w:p>
    <w:p w14:paraId="22286246" w14:textId="77777777" w:rsidR="002738A3" w:rsidRPr="002738A3" w:rsidRDefault="002738A3" w:rsidP="002738A3">
      <w:pPr>
        <w:spacing w:line="240" w:lineRule="auto"/>
        <w:jc w:val="both"/>
        <w:rPr>
          <w:sz w:val="22"/>
          <w:szCs w:val="22"/>
        </w:rPr>
      </w:pPr>
    </w:p>
    <w:p w14:paraId="61A45B92" w14:textId="77777777" w:rsidR="009B1F65" w:rsidRPr="00FF12E1" w:rsidRDefault="009B1F65" w:rsidP="00FF12E1">
      <w:pPr>
        <w:ind w:left="0" w:firstLine="0"/>
        <w:jc w:val="both"/>
        <w:rPr>
          <w:sz w:val="22"/>
          <w:szCs w:val="22"/>
        </w:rPr>
      </w:pPr>
    </w:p>
    <w:p w14:paraId="32501AC5" w14:textId="2EF61625" w:rsidR="000C5BC9" w:rsidRPr="00D60FEA" w:rsidRDefault="00EF0A8B" w:rsidP="00D60FEA">
      <w:pPr>
        <w:jc w:val="both"/>
        <w:rPr>
          <w:b/>
          <w:bCs/>
          <w:sz w:val="22"/>
          <w:szCs w:val="22"/>
        </w:rPr>
      </w:pPr>
      <w:r w:rsidRPr="00D60FEA">
        <w:rPr>
          <w:b/>
          <w:bCs/>
          <w:sz w:val="22"/>
          <w:szCs w:val="22"/>
        </w:rPr>
        <w:t xml:space="preserve">1.4.   </w:t>
      </w:r>
      <w:r w:rsidR="00202461" w:rsidRPr="00D60FEA">
        <w:rPr>
          <w:b/>
          <w:bCs/>
          <w:sz w:val="22"/>
          <w:szCs w:val="22"/>
        </w:rPr>
        <w:t>PRAZOS DE</w:t>
      </w:r>
      <w:r w:rsidRPr="00D60FEA">
        <w:rPr>
          <w:b/>
          <w:bCs/>
          <w:sz w:val="22"/>
          <w:szCs w:val="22"/>
        </w:rPr>
        <w:t xml:space="preserve"> EXECUÇÃO:</w:t>
      </w:r>
    </w:p>
    <w:p w14:paraId="2CFF34DA" w14:textId="6265EDAC" w:rsidR="00A12B34" w:rsidRPr="00A12B34" w:rsidRDefault="00A12B34" w:rsidP="00A12B34">
      <w:pPr>
        <w:ind w:firstLine="0"/>
        <w:jc w:val="both"/>
        <w:rPr>
          <w:sz w:val="22"/>
          <w:szCs w:val="22"/>
        </w:rPr>
      </w:pPr>
      <w:r w:rsidRPr="00A12B34">
        <w:rPr>
          <w:sz w:val="22"/>
          <w:szCs w:val="22"/>
        </w:rPr>
        <w:t xml:space="preserve">1.4.1. </w:t>
      </w:r>
      <w:bookmarkStart w:id="5" w:name="_Hlk176349819"/>
      <w:r w:rsidRPr="00A12B34">
        <w:rPr>
          <w:sz w:val="22"/>
          <w:szCs w:val="22"/>
        </w:rPr>
        <w:t xml:space="preserve">O prazo de entrega dos produtos será de até 20 (vinte) dias úteis, a contar da data de empenho do mesmo, onde os pedidos serão feitos de forma </w:t>
      </w:r>
      <w:r>
        <w:rPr>
          <w:sz w:val="22"/>
          <w:szCs w:val="22"/>
        </w:rPr>
        <w:t xml:space="preserve">total </w:t>
      </w:r>
      <w:r w:rsidRPr="00A12B34">
        <w:rPr>
          <w:sz w:val="22"/>
          <w:szCs w:val="22"/>
        </w:rPr>
        <w:t>conforme a necessidade do setor demandante. O item será aceito somente se atender a todas as especificações técnicas estabelecidas no estudo e no termo de referência.</w:t>
      </w:r>
    </w:p>
    <w:bookmarkEnd w:id="5"/>
    <w:p w14:paraId="559B4AB0" w14:textId="77777777" w:rsidR="00A12B34" w:rsidRPr="00A12B34" w:rsidRDefault="00A12B34" w:rsidP="00A12B34">
      <w:pPr>
        <w:ind w:firstLine="0"/>
        <w:jc w:val="both"/>
        <w:rPr>
          <w:sz w:val="22"/>
          <w:szCs w:val="22"/>
        </w:rPr>
      </w:pPr>
      <w:r w:rsidRPr="00A12B34">
        <w:rPr>
          <w:sz w:val="22"/>
          <w:szCs w:val="22"/>
        </w:rPr>
        <w:t xml:space="preserve">1.4.2. Em caso de não observância do prazo para a entrega dos produtos, falta do produto, casos fortuitos ou de força maior, a CONTRATADA deverá comunicar as razões respectivas com pelo menos </w:t>
      </w:r>
      <w:bookmarkStart w:id="6" w:name="_Hlk176427276"/>
      <w:r w:rsidRPr="00A12B34">
        <w:rPr>
          <w:sz w:val="22"/>
          <w:szCs w:val="22"/>
        </w:rPr>
        <w:t xml:space="preserve">10 (dez) dias </w:t>
      </w:r>
      <w:bookmarkEnd w:id="6"/>
      <w:r w:rsidRPr="00A12B34">
        <w:rPr>
          <w:sz w:val="22"/>
          <w:szCs w:val="22"/>
        </w:rPr>
        <w:t xml:space="preserve">de antecedência para qualquer pleito de prorrogação de prazo seja analisado, ressalvadas situações de caso fortuito e força maior, sob pena de sofrer as sanções previstas no contrato administrativo e na legislação legal.  </w:t>
      </w:r>
    </w:p>
    <w:p w14:paraId="62D6B576" w14:textId="77777777" w:rsidR="00A90C06" w:rsidRPr="008203CF" w:rsidRDefault="00A90C06">
      <w:pPr>
        <w:ind w:firstLine="0"/>
        <w:jc w:val="both"/>
        <w:rPr>
          <w:color w:val="FF0000"/>
          <w:sz w:val="22"/>
          <w:szCs w:val="22"/>
        </w:rPr>
      </w:pPr>
    </w:p>
    <w:p w14:paraId="61FC6AD3" w14:textId="77777777" w:rsidR="00A90C06" w:rsidRPr="008203CF" w:rsidRDefault="00EF0A8B">
      <w:pPr>
        <w:pStyle w:val="PargrafodaLista"/>
        <w:numPr>
          <w:ilvl w:val="0"/>
          <w:numId w:val="3"/>
        </w:numPr>
        <w:jc w:val="both"/>
        <w:rPr>
          <w:b/>
          <w:bCs/>
          <w:sz w:val="22"/>
          <w:szCs w:val="22"/>
        </w:rPr>
      </w:pPr>
      <w:r w:rsidRPr="008203CF">
        <w:rPr>
          <w:b/>
          <w:bCs/>
          <w:sz w:val="22"/>
          <w:szCs w:val="22"/>
        </w:rPr>
        <w:t xml:space="preserve">Justificativas para o parcelamento ou não da contratação (artigo 15, §1º, VIII do Decreto nº 3.537/2023): </w:t>
      </w:r>
    </w:p>
    <w:p w14:paraId="6D8DD4DF" w14:textId="2569C1E4" w:rsidR="00913C8E" w:rsidRPr="00913C8E" w:rsidRDefault="00913C8E" w:rsidP="00913C8E">
      <w:pPr>
        <w:pStyle w:val="PargrafodaLista"/>
        <w:ind w:left="0" w:firstLine="0"/>
        <w:jc w:val="both"/>
        <w:rPr>
          <w:bCs/>
          <w:sz w:val="22"/>
          <w:szCs w:val="22"/>
        </w:rPr>
      </w:pPr>
      <w:r w:rsidRPr="00913C8E">
        <w:rPr>
          <w:bCs/>
          <w:sz w:val="22"/>
          <w:szCs w:val="22"/>
        </w:rPr>
        <w:t xml:space="preserve">2.1. No processo licitatório serão julgados os preços por item, conforme Art. 82, § 1º, da Lei nº 14.133/2021, uma vez que não se tem a necessidade em se julgar por grupos, pois, apesar dos itens fazerem parte de </w:t>
      </w:r>
      <w:r>
        <w:rPr>
          <w:bCs/>
          <w:sz w:val="22"/>
          <w:szCs w:val="22"/>
        </w:rPr>
        <w:t>três segmentos</w:t>
      </w:r>
      <w:r w:rsidRPr="00913C8E">
        <w:rPr>
          <w:bCs/>
          <w:sz w:val="22"/>
          <w:szCs w:val="22"/>
        </w:rPr>
        <w:t>, a administração não será prejudicada caso tenhamos diversos fornecedores, conforme base em processos realizados anteriormente.</w:t>
      </w:r>
    </w:p>
    <w:p w14:paraId="53D7887F" w14:textId="752C598F" w:rsidR="00EF7994" w:rsidRDefault="00913C8E" w:rsidP="00913C8E">
      <w:pPr>
        <w:pStyle w:val="PargrafodaLista"/>
        <w:ind w:left="0" w:firstLine="0"/>
        <w:jc w:val="both"/>
        <w:rPr>
          <w:bCs/>
          <w:sz w:val="22"/>
          <w:szCs w:val="22"/>
        </w:rPr>
      </w:pPr>
      <w:r w:rsidRPr="00913C8E">
        <w:rPr>
          <w:bCs/>
          <w:sz w:val="22"/>
          <w:szCs w:val="22"/>
        </w:rPr>
        <w:t>2.2. Considerando ainda que iremos proporcionar uma ampla participação de licitantes, visto que poderão realizar propostas apenas nos itens que fazem parte do seu rol de produtos.</w:t>
      </w:r>
    </w:p>
    <w:p w14:paraId="444AB1CA" w14:textId="77777777" w:rsidR="00EF7994" w:rsidRPr="008203CF" w:rsidRDefault="00EF7994">
      <w:pPr>
        <w:pStyle w:val="PargrafodaLista"/>
        <w:ind w:left="0" w:firstLine="0"/>
        <w:jc w:val="both"/>
        <w:rPr>
          <w:bCs/>
          <w:sz w:val="22"/>
          <w:szCs w:val="22"/>
        </w:rPr>
      </w:pPr>
    </w:p>
    <w:p w14:paraId="73F2E0A8" w14:textId="77777777" w:rsidR="00A90C06" w:rsidRPr="008203CF" w:rsidRDefault="00A90C06">
      <w:pPr>
        <w:pStyle w:val="PargrafodaLista"/>
        <w:ind w:left="0" w:firstLine="0"/>
        <w:jc w:val="both"/>
        <w:rPr>
          <w:bCs/>
          <w:sz w:val="22"/>
          <w:szCs w:val="22"/>
        </w:rPr>
      </w:pPr>
    </w:p>
    <w:p w14:paraId="47A18DC2" w14:textId="77777777" w:rsidR="00A90C06" w:rsidRPr="008203CF" w:rsidRDefault="00EF0A8B">
      <w:pPr>
        <w:pStyle w:val="PargrafodaLista"/>
        <w:numPr>
          <w:ilvl w:val="0"/>
          <w:numId w:val="3"/>
        </w:numPr>
        <w:rPr>
          <w:b/>
          <w:bCs/>
          <w:sz w:val="22"/>
          <w:szCs w:val="22"/>
        </w:rPr>
      </w:pPr>
      <w:r w:rsidRPr="008203CF">
        <w:rPr>
          <w:b/>
          <w:bCs/>
          <w:sz w:val="22"/>
          <w:szCs w:val="22"/>
        </w:rPr>
        <w:t>Contratações correlatas e/ou interdependentes (art. 15, §1º, XI do Decreto nº 3.537/2023):</w:t>
      </w:r>
    </w:p>
    <w:p w14:paraId="1BC827B7" w14:textId="77777777" w:rsidR="00A90C06" w:rsidRPr="008203CF" w:rsidRDefault="00EF0A8B">
      <w:pPr>
        <w:ind w:left="0" w:hanging="2"/>
        <w:jc w:val="both"/>
        <w:rPr>
          <w:bCs/>
          <w:color w:val="000000" w:themeColor="text1"/>
          <w:sz w:val="22"/>
          <w:szCs w:val="22"/>
        </w:rPr>
      </w:pPr>
      <w:r w:rsidRPr="008203CF">
        <w:rPr>
          <w:bCs/>
          <w:color w:val="000000" w:themeColor="text1"/>
          <w:sz w:val="22"/>
          <w:szCs w:val="22"/>
        </w:rPr>
        <w:t>3.1. Não se faz necessária a realização de contratações correlatas e/ou interdependentes para que o objetivo desta contratação seja atingido.</w:t>
      </w:r>
    </w:p>
    <w:p w14:paraId="68A861F5" w14:textId="77777777" w:rsidR="00A90C06" w:rsidRDefault="00A90C06">
      <w:pPr>
        <w:ind w:left="0" w:firstLine="0"/>
        <w:rPr>
          <w:b/>
          <w:bCs/>
          <w:sz w:val="22"/>
          <w:szCs w:val="22"/>
        </w:rPr>
      </w:pPr>
    </w:p>
    <w:p w14:paraId="3B4D078E" w14:textId="77777777" w:rsidR="005E1B60" w:rsidRDefault="005E1B60">
      <w:pPr>
        <w:ind w:left="0" w:firstLine="0"/>
        <w:rPr>
          <w:b/>
          <w:bCs/>
          <w:sz w:val="22"/>
          <w:szCs w:val="22"/>
        </w:rPr>
      </w:pPr>
    </w:p>
    <w:p w14:paraId="2E118324" w14:textId="77777777" w:rsidR="005E1B60" w:rsidRPr="008203CF" w:rsidRDefault="005E1B60">
      <w:pPr>
        <w:ind w:left="0" w:firstLine="0"/>
        <w:rPr>
          <w:b/>
          <w:bCs/>
          <w:sz w:val="22"/>
          <w:szCs w:val="22"/>
        </w:rPr>
      </w:pPr>
    </w:p>
    <w:p w14:paraId="1EC2E2FA" w14:textId="77777777" w:rsidR="00A90C06" w:rsidRPr="008203CF" w:rsidRDefault="00EF0A8B">
      <w:pPr>
        <w:pStyle w:val="PargrafodaLista"/>
        <w:numPr>
          <w:ilvl w:val="0"/>
          <w:numId w:val="3"/>
        </w:numPr>
        <w:rPr>
          <w:b/>
          <w:bCs/>
          <w:sz w:val="22"/>
          <w:szCs w:val="22"/>
        </w:rPr>
      </w:pPr>
      <w:r w:rsidRPr="008203CF">
        <w:rPr>
          <w:b/>
          <w:bCs/>
          <w:sz w:val="22"/>
          <w:szCs w:val="22"/>
        </w:rPr>
        <w:t>Resultados pretendidos (art. 15, §1º, IX do Decreto nº 3.537/2023):</w:t>
      </w:r>
    </w:p>
    <w:p w14:paraId="358A44AC" w14:textId="77777777" w:rsidR="00A90C06" w:rsidRPr="008203CF" w:rsidRDefault="00A90C06">
      <w:pPr>
        <w:pStyle w:val="PargrafodaLista"/>
        <w:ind w:left="358" w:firstLine="0"/>
        <w:rPr>
          <w:b/>
          <w:bCs/>
          <w:sz w:val="22"/>
          <w:szCs w:val="22"/>
        </w:rPr>
      </w:pPr>
    </w:p>
    <w:p w14:paraId="147948A3" w14:textId="41C672B7" w:rsidR="00A90C06" w:rsidRPr="008203CF" w:rsidRDefault="00EF0A8B" w:rsidP="00DC0E8C">
      <w:pPr>
        <w:pStyle w:val="Default"/>
        <w:ind w:left="0" w:hanging="2"/>
        <w:jc w:val="both"/>
        <w:rPr>
          <w:rFonts w:ascii="Times New Roman" w:eastAsia="Times New Roman" w:hAnsi="Times New Roman" w:cs="Times New Roman"/>
          <w:sz w:val="22"/>
          <w:szCs w:val="22"/>
          <w:lang w:eastAsia="pt-BR"/>
        </w:rPr>
      </w:pPr>
      <w:r w:rsidRPr="008203CF">
        <w:rPr>
          <w:rFonts w:ascii="Times New Roman" w:eastAsia="Merriweather" w:hAnsi="Times New Roman" w:cs="Times New Roman"/>
          <w:sz w:val="22"/>
          <w:szCs w:val="22"/>
        </w:rPr>
        <w:t>4.1.</w:t>
      </w:r>
      <w:r w:rsidRPr="008203CF">
        <w:rPr>
          <w:rFonts w:ascii="Times New Roman" w:hAnsi="Times New Roman" w:cs="Times New Roman"/>
          <w:sz w:val="22"/>
          <w:szCs w:val="22"/>
        </w:rPr>
        <w:t xml:space="preserve"> </w:t>
      </w:r>
      <w:r w:rsidRPr="008203CF">
        <w:rPr>
          <w:rFonts w:ascii="Times New Roman" w:eastAsia="Times New Roman" w:hAnsi="Times New Roman" w:cs="Times New Roman"/>
          <w:sz w:val="22"/>
          <w:szCs w:val="22"/>
          <w:lang w:eastAsia="pt-BR"/>
        </w:rPr>
        <w:t>As escolhas efetuadas ao longo da elaboração do ETP quanto a modalidade escolhida</w:t>
      </w:r>
      <w:r w:rsidR="000B22D1">
        <w:rPr>
          <w:rFonts w:ascii="Times New Roman" w:eastAsia="Times New Roman" w:hAnsi="Times New Roman" w:cs="Times New Roman"/>
          <w:sz w:val="22"/>
          <w:szCs w:val="22"/>
          <w:lang w:eastAsia="pt-BR"/>
        </w:rPr>
        <w:t xml:space="preserve"> e </w:t>
      </w:r>
      <w:r w:rsidRPr="008203CF">
        <w:rPr>
          <w:rFonts w:ascii="Times New Roman" w:eastAsia="Times New Roman" w:hAnsi="Times New Roman" w:cs="Times New Roman"/>
          <w:sz w:val="22"/>
          <w:szCs w:val="22"/>
          <w:lang w:eastAsia="pt-BR"/>
        </w:rPr>
        <w:t xml:space="preserve">entrega </w:t>
      </w:r>
      <w:r w:rsidR="000B22D1">
        <w:rPr>
          <w:rFonts w:ascii="Times New Roman" w:eastAsia="Times New Roman" w:hAnsi="Times New Roman" w:cs="Times New Roman"/>
          <w:sz w:val="22"/>
          <w:szCs w:val="22"/>
          <w:lang w:eastAsia="pt-BR"/>
        </w:rPr>
        <w:t xml:space="preserve">total </w:t>
      </w:r>
      <w:r w:rsidRPr="008203CF">
        <w:rPr>
          <w:rFonts w:ascii="Times New Roman" w:eastAsia="Times New Roman" w:hAnsi="Times New Roman" w:cs="Times New Roman"/>
          <w:sz w:val="22"/>
          <w:szCs w:val="22"/>
          <w:lang w:eastAsia="pt-BR"/>
        </w:rPr>
        <w:t xml:space="preserve">conforme requisição mostraram-se ser as soluções mais viáveis. </w:t>
      </w:r>
    </w:p>
    <w:p w14:paraId="0BE45A01" w14:textId="77777777" w:rsidR="00A90C06" w:rsidRPr="008203CF" w:rsidRDefault="00EF0A8B" w:rsidP="00DC0E8C">
      <w:pPr>
        <w:suppressAutoHyphens w:val="0"/>
        <w:spacing w:line="240" w:lineRule="auto"/>
        <w:ind w:left="0" w:firstLine="0"/>
        <w:jc w:val="both"/>
        <w:textAlignment w:val="auto"/>
        <w:outlineLvl w:val="9"/>
        <w:rPr>
          <w:color w:val="000000"/>
          <w:sz w:val="22"/>
          <w:szCs w:val="22"/>
        </w:rPr>
      </w:pPr>
      <w:r w:rsidRPr="008203CF">
        <w:rPr>
          <w:color w:val="000000"/>
          <w:sz w:val="22"/>
          <w:szCs w:val="22"/>
        </w:rPr>
        <w:t xml:space="preserve">As razões que motivaram a escolha das alternativas, considerando as informações apuradas nas análises técnica-funcional e econômica, baseiam-se nas opções levantadas e disponíveis no mercado atualmente. </w:t>
      </w:r>
    </w:p>
    <w:p w14:paraId="7B9E0546" w14:textId="46F76D2D" w:rsidR="00D03112" w:rsidRDefault="00EF0A8B" w:rsidP="000B22D1">
      <w:pPr>
        <w:suppressAutoHyphens w:val="0"/>
        <w:spacing w:line="240" w:lineRule="auto"/>
        <w:ind w:left="0" w:firstLine="0"/>
        <w:jc w:val="both"/>
        <w:textAlignment w:val="auto"/>
        <w:outlineLvl w:val="9"/>
        <w:rPr>
          <w:sz w:val="22"/>
          <w:szCs w:val="22"/>
        </w:rPr>
      </w:pPr>
      <w:r w:rsidRPr="008203CF">
        <w:rPr>
          <w:color w:val="000000"/>
          <w:sz w:val="22"/>
          <w:szCs w:val="22"/>
        </w:rPr>
        <w:t xml:space="preserve">A solução escolhida proporcionará benefícios para </w:t>
      </w:r>
      <w:r w:rsidR="005B57EF">
        <w:rPr>
          <w:color w:val="000000"/>
          <w:sz w:val="22"/>
          <w:szCs w:val="22"/>
        </w:rPr>
        <w:t>as Unidades Básicas de Saúde</w:t>
      </w:r>
      <w:r w:rsidRPr="008203CF">
        <w:rPr>
          <w:color w:val="000000"/>
          <w:sz w:val="22"/>
          <w:szCs w:val="22"/>
        </w:rPr>
        <w:t>, em termos de eficácia, eficiência, efetividade e economicidade, alinhada aos instrumentos estratégicos institucionais e governamentais</w:t>
      </w:r>
      <w:r w:rsidRPr="008203CF">
        <w:rPr>
          <w:sz w:val="22"/>
          <w:szCs w:val="22"/>
        </w:rPr>
        <w:t xml:space="preserve">. </w:t>
      </w:r>
    </w:p>
    <w:p w14:paraId="7E4653A8" w14:textId="40C3033B" w:rsidR="00D03112" w:rsidRPr="00D03112" w:rsidRDefault="00D03112" w:rsidP="00D03112">
      <w:pPr>
        <w:suppressAutoHyphens w:val="0"/>
        <w:spacing w:line="240" w:lineRule="auto"/>
        <w:ind w:left="0" w:firstLine="0"/>
        <w:jc w:val="both"/>
        <w:textAlignment w:val="auto"/>
        <w:outlineLvl w:val="9"/>
        <w:rPr>
          <w:sz w:val="22"/>
          <w:szCs w:val="22"/>
        </w:rPr>
      </w:pPr>
      <w:r>
        <w:rPr>
          <w:sz w:val="22"/>
          <w:szCs w:val="22"/>
        </w:rPr>
        <w:t>Nos</w:t>
      </w:r>
      <w:r w:rsidRPr="00D03112">
        <w:rPr>
          <w:sz w:val="22"/>
          <w:szCs w:val="22"/>
        </w:rPr>
        <w:t xml:space="preserve"> resultados pretendidos </w:t>
      </w:r>
      <w:r>
        <w:rPr>
          <w:sz w:val="22"/>
          <w:szCs w:val="22"/>
        </w:rPr>
        <w:t>no referido processo, também poderão ser considerados:</w:t>
      </w:r>
    </w:p>
    <w:p w14:paraId="1162BEB0" w14:textId="75AD6799" w:rsidR="00D03112" w:rsidRDefault="00D03112" w:rsidP="00D03112">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t>Eficiência Operacional</w:t>
      </w:r>
      <w:r w:rsidRPr="00D03112">
        <w:rPr>
          <w:sz w:val="22"/>
          <w:szCs w:val="22"/>
        </w:rPr>
        <w:t>: Garantir que os novos equipamentos melhorem a produtividade e a eficiência das operações</w:t>
      </w:r>
      <w:r w:rsidR="005B57EF">
        <w:rPr>
          <w:sz w:val="22"/>
          <w:szCs w:val="22"/>
        </w:rPr>
        <w:t xml:space="preserve"> das diversas Unidades de Saúde envolvidas</w:t>
      </w:r>
      <w:r w:rsidR="00545EE1">
        <w:rPr>
          <w:sz w:val="22"/>
          <w:szCs w:val="22"/>
        </w:rPr>
        <w:t>;</w:t>
      </w:r>
    </w:p>
    <w:p w14:paraId="4883FB4E" w14:textId="77777777" w:rsidR="00D03112" w:rsidRPr="00D03112" w:rsidRDefault="00D03112" w:rsidP="00D03112">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t>Custo-Benefício</w:t>
      </w:r>
      <w:r w:rsidRPr="00D03112">
        <w:rPr>
          <w:sz w:val="22"/>
          <w:szCs w:val="22"/>
        </w:rPr>
        <w:t>: Obter a melhor relação custo-benefício, considerando não apenas o preço de compra, mas também a durabilidade e os custos de manutenção</w:t>
      </w:r>
      <w:r w:rsidRPr="00D03112">
        <w:rPr>
          <w:b/>
          <w:bCs/>
          <w:sz w:val="22"/>
          <w:szCs w:val="22"/>
        </w:rPr>
        <w:t>;</w:t>
      </w:r>
    </w:p>
    <w:p w14:paraId="3F47C48D" w14:textId="5ADCC2DF" w:rsidR="00D03112" w:rsidRDefault="00D03112" w:rsidP="00D03112">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t>Atualização Tecnológica</w:t>
      </w:r>
      <w:r w:rsidRPr="00D03112">
        <w:rPr>
          <w:sz w:val="22"/>
          <w:szCs w:val="22"/>
        </w:rPr>
        <w:t>: Assegurar que a tecnologia adquirida esteja atualizada, atendendo às necessidades atuais e futuras da organização</w:t>
      </w:r>
      <w:r w:rsidR="005B57EF">
        <w:rPr>
          <w:sz w:val="22"/>
          <w:szCs w:val="22"/>
        </w:rPr>
        <w:t>, para que possamos adquirir itens que não se encontram obsoletos</w:t>
      </w:r>
      <w:r w:rsidR="00545EE1">
        <w:rPr>
          <w:sz w:val="22"/>
          <w:szCs w:val="22"/>
        </w:rPr>
        <w:t>;</w:t>
      </w:r>
    </w:p>
    <w:p w14:paraId="393E1DEF" w14:textId="71B4D0BB" w:rsidR="00D03112" w:rsidRDefault="00D03112" w:rsidP="00D03112">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lastRenderedPageBreak/>
        <w:t>Conformidade e Normas</w:t>
      </w:r>
      <w:r w:rsidRPr="00D03112">
        <w:rPr>
          <w:sz w:val="22"/>
          <w:szCs w:val="22"/>
        </w:rPr>
        <w:t>: Garantir que todos os equipamentos atendam às normas legais e regulatórias pertinentes, assim como os padrões de segurança</w:t>
      </w:r>
      <w:r w:rsidR="005B57EF">
        <w:rPr>
          <w:sz w:val="22"/>
          <w:szCs w:val="22"/>
        </w:rPr>
        <w:t xml:space="preserve"> principalmente os que se enquadram na linha hospitalar</w:t>
      </w:r>
      <w:r w:rsidR="00545EE1">
        <w:rPr>
          <w:sz w:val="22"/>
          <w:szCs w:val="22"/>
        </w:rPr>
        <w:t>;</w:t>
      </w:r>
    </w:p>
    <w:p w14:paraId="7FDDEEAA" w14:textId="40C59DCC" w:rsidR="00D03112" w:rsidRPr="00545EE1" w:rsidRDefault="00D03112" w:rsidP="00545EE1">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t>Sustentabilidade</w:t>
      </w:r>
      <w:r w:rsidRPr="00D03112">
        <w:rPr>
          <w:sz w:val="22"/>
          <w:szCs w:val="22"/>
        </w:rPr>
        <w:t>: Considerar a aquisição de equipamentos sejam sustentáveis e que minimizem o impacto ambiental</w:t>
      </w:r>
      <w:r w:rsidR="00545EE1">
        <w:rPr>
          <w:sz w:val="22"/>
          <w:szCs w:val="22"/>
        </w:rPr>
        <w:t>;</w:t>
      </w:r>
    </w:p>
    <w:p w14:paraId="1D6419EF" w14:textId="788EB8D1" w:rsidR="00D03112" w:rsidRDefault="00D03112" w:rsidP="00D03112">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t>Satisfação do Usuário</w:t>
      </w:r>
      <w:r w:rsidRPr="00D03112">
        <w:rPr>
          <w:sz w:val="22"/>
          <w:szCs w:val="22"/>
        </w:rPr>
        <w:t xml:space="preserve">: Garantir que os equipamentos atendam às necessidades dos </w:t>
      </w:r>
      <w:r w:rsidR="00545EE1">
        <w:rPr>
          <w:sz w:val="22"/>
          <w:szCs w:val="22"/>
        </w:rPr>
        <w:t>servidores,</w:t>
      </w:r>
      <w:r w:rsidRPr="00D03112">
        <w:rPr>
          <w:sz w:val="22"/>
          <w:szCs w:val="22"/>
        </w:rPr>
        <w:t xml:space="preserve"> proporcionando conforto e facilidade de uso</w:t>
      </w:r>
      <w:r w:rsidR="00545EE1">
        <w:rPr>
          <w:sz w:val="22"/>
          <w:szCs w:val="22"/>
        </w:rPr>
        <w:t>;</w:t>
      </w:r>
    </w:p>
    <w:p w14:paraId="7CCD3243" w14:textId="122A27CA" w:rsidR="00D03112" w:rsidRDefault="00D03112" w:rsidP="00D03112">
      <w:pPr>
        <w:pStyle w:val="PargrafodaLista"/>
        <w:numPr>
          <w:ilvl w:val="0"/>
          <w:numId w:val="13"/>
        </w:numPr>
        <w:suppressAutoHyphens w:val="0"/>
        <w:spacing w:line="240" w:lineRule="auto"/>
        <w:jc w:val="both"/>
        <w:textAlignment w:val="auto"/>
        <w:outlineLvl w:val="9"/>
        <w:rPr>
          <w:sz w:val="22"/>
          <w:szCs w:val="22"/>
        </w:rPr>
      </w:pPr>
      <w:r w:rsidRPr="00D03112">
        <w:rPr>
          <w:b/>
          <w:bCs/>
          <w:sz w:val="22"/>
          <w:szCs w:val="22"/>
        </w:rPr>
        <w:t>Suporte e Assistência Técnica</w:t>
      </w:r>
      <w:r w:rsidRPr="00D03112">
        <w:rPr>
          <w:sz w:val="22"/>
          <w:szCs w:val="22"/>
        </w:rPr>
        <w:t xml:space="preserve">: </w:t>
      </w:r>
      <w:r w:rsidR="00545EE1">
        <w:rPr>
          <w:sz w:val="22"/>
          <w:szCs w:val="22"/>
        </w:rPr>
        <w:t>Os fornecedores</w:t>
      </w:r>
      <w:r w:rsidRPr="00D03112">
        <w:rPr>
          <w:sz w:val="22"/>
          <w:szCs w:val="22"/>
        </w:rPr>
        <w:t xml:space="preserve"> </w:t>
      </w:r>
      <w:r w:rsidR="00545EE1">
        <w:rPr>
          <w:sz w:val="22"/>
          <w:szCs w:val="22"/>
        </w:rPr>
        <w:t>deverão disponibilizar</w:t>
      </w:r>
      <w:r w:rsidRPr="00D03112">
        <w:rPr>
          <w:sz w:val="22"/>
          <w:szCs w:val="22"/>
        </w:rPr>
        <w:t xml:space="preserve"> suporte e garantias, assegurando assistência técnica quando necessário</w:t>
      </w:r>
      <w:r w:rsidR="00545EE1">
        <w:rPr>
          <w:sz w:val="22"/>
          <w:szCs w:val="22"/>
        </w:rPr>
        <w:t>;</w:t>
      </w:r>
    </w:p>
    <w:p w14:paraId="77086CF9" w14:textId="5EA812B2" w:rsidR="00D03112" w:rsidRPr="00D03112" w:rsidRDefault="00D03112" w:rsidP="00D03112">
      <w:pPr>
        <w:pStyle w:val="PargrafodaLista"/>
        <w:numPr>
          <w:ilvl w:val="0"/>
          <w:numId w:val="13"/>
        </w:numPr>
        <w:suppressAutoHyphens w:val="0"/>
        <w:spacing w:line="240" w:lineRule="auto"/>
        <w:jc w:val="both"/>
        <w:textAlignment w:val="auto"/>
        <w:outlineLvl w:val="9"/>
        <w:rPr>
          <w:sz w:val="22"/>
          <w:szCs w:val="22"/>
        </w:rPr>
      </w:pPr>
      <w:bookmarkStart w:id="7" w:name="_Hlk180409848"/>
      <w:r w:rsidRPr="00D03112">
        <w:rPr>
          <w:b/>
          <w:bCs/>
          <w:sz w:val="22"/>
          <w:szCs w:val="22"/>
        </w:rPr>
        <w:t>Prazo de Entrega</w:t>
      </w:r>
      <w:r w:rsidRPr="00D03112">
        <w:rPr>
          <w:sz w:val="22"/>
          <w:szCs w:val="22"/>
        </w:rPr>
        <w:t>: Assegurar que os prazos de entrega sejam cumpridos, evitando interrupções na</w:t>
      </w:r>
      <w:r w:rsidR="00545EE1">
        <w:rPr>
          <w:sz w:val="22"/>
          <w:szCs w:val="22"/>
        </w:rPr>
        <w:t xml:space="preserve"> execução.</w:t>
      </w:r>
    </w:p>
    <w:bookmarkEnd w:id="7"/>
    <w:p w14:paraId="194975E2" w14:textId="3E10620D" w:rsidR="00D03112" w:rsidRPr="00D03112" w:rsidRDefault="00D03112" w:rsidP="00D03112">
      <w:pPr>
        <w:suppressAutoHyphens w:val="0"/>
        <w:spacing w:line="240" w:lineRule="auto"/>
        <w:ind w:left="0" w:firstLine="0"/>
        <w:jc w:val="both"/>
        <w:textAlignment w:val="auto"/>
        <w:outlineLvl w:val="9"/>
        <w:rPr>
          <w:sz w:val="22"/>
          <w:szCs w:val="22"/>
        </w:rPr>
      </w:pPr>
      <w:r w:rsidRPr="00D03112">
        <w:rPr>
          <w:sz w:val="22"/>
          <w:szCs w:val="22"/>
        </w:rPr>
        <w:t xml:space="preserve">Esses resultados visam garantir que a aquisição contribua efetivamente para os objetivos </w:t>
      </w:r>
      <w:r w:rsidR="00D825A2">
        <w:rPr>
          <w:sz w:val="22"/>
          <w:szCs w:val="22"/>
        </w:rPr>
        <w:t>do</w:t>
      </w:r>
      <w:r w:rsidR="006563A0">
        <w:rPr>
          <w:sz w:val="22"/>
          <w:szCs w:val="22"/>
        </w:rPr>
        <w:t>s</w:t>
      </w:r>
      <w:r w:rsidR="00D825A2">
        <w:rPr>
          <w:sz w:val="22"/>
          <w:szCs w:val="22"/>
        </w:rPr>
        <w:t xml:space="preserve"> setor</w:t>
      </w:r>
      <w:r w:rsidR="006563A0">
        <w:rPr>
          <w:sz w:val="22"/>
          <w:szCs w:val="22"/>
        </w:rPr>
        <w:t>es</w:t>
      </w:r>
      <w:r w:rsidR="00D825A2">
        <w:rPr>
          <w:sz w:val="22"/>
          <w:szCs w:val="22"/>
        </w:rPr>
        <w:t xml:space="preserve">, </w:t>
      </w:r>
      <w:r w:rsidR="005E1B60">
        <w:rPr>
          <w:sz w:val="22"/>
          <w:szCs w:val="22"/>
        </w:rPr>
        <w:t>buscando, portanto,</w:t>
      </w:r>
      <w:r w:rsidR="00D825A2">
        <w:rPr>
          <w:sz w:val="22"/>
          <w:szCs w:val="22"/>
        </w:rPr>
        <w:t xml:space="preserve"> </w:t>
      </w:r>
      <w:r w:rsidR="006563A0">
        <w:rPr>
          <w:sz w:val="22"/>
          <w:szCs w:val="22"/>
        </w:rPr>
        <w:t>que seja efetiva e reflita na agilidade dos serviços prestados.</w:t>
      </w:r>
    </w:p>
    <w:p w14:paraId="7F5F9A2B" w14:textId="77777777" w:rsidR="00053A4A" w:rsidRDefault="00053A4A" w:rsidP="00DC0E8C">
      <w:pPr>
        <w:suppressAutoHyphens w:val="0"/>
        <w:spacing w:line="240" w:lineRule="auto"/>
        <w:ind w:left="0" w:firstLine="0"/>
        <w:jc w:val="both"/>
        <w:textAlignment w:val="auto"/>
        <w:outlineLvl w:val="9"/>
        <w:rPr>
          <w:sz w:val="22"/>
          <w:szCs w:val="22"/>
        </w:rPr>
      </w:pPr>
    </w:p>
    <w:p w14:paraId="2AF976A5" w14:textId="77777777" w:rsidR="00053A4A" w:rsidRPr="008203CF" w:rsidRDefault="00053A4A" w:rsidP="00DC0E8C">
      <w:pPr>
        <w:suppressAutoHyphens w:val="0"/>
        <w:spacing w:line="240" w:lineRule="auto"/>
        <w:ind w:left="0" w:firstLine="0"/>
        <w:jc w:val="both"/>
        <w:textAlignment w:val="auto"/>
        <w:outlineLvl w:val="9"/>
        <w:rPr>
          <w:sz w:val="22"/>
          <w:szCs w:val="22"/>
        </w:rPr>
      </w:pPr>
    </w:p>
    <w:p w14:paraId="6854D996" w14:textId="2C37BDEC" w:rsidR="00A90C06" w:rsidRPr="008203CF" w:rsidRDefault="00B964A4">
      <w:pPr>
        <w:spacing w:line="240" w:lineRule="auto"/>
        <w:ind w:firstLine="0"/>
        <w:jc w:val="both"/>
        <w:rPr>
          <w:b/>
          <w:bCs/>
          <w:sz w:val="22"/>
          <w:szCs w:val="22"/>
        </w:rPr>
      </w:pPr>
      <w:r>
        <w:rPr>
          <w:b/>
          <w:bCs/>
          <w:sz w:val="22"/>
          <w:szCs w:val="22"/>
        </w:rPr>
        <w:t xml:space="preserve">5.   </w:t>
      </w:r>
      <w:r w:rsidR="00EF0A8B" w:rsidRPr="008203CF">
        <w:rPr>
          <w:b/>
          <w:bCs/>
          <w:sz w:val="22"/>
          <w:szCs w:val="22"/>
        </w:rPr>
        <w:t>Providências a serem adotadas (art. 15, §1º, X do Decreto nº 3.537/2023):</w:t>
      </w:r>
    </w:p>
    <w:p w14:paraId="1A2C4DE6" w14:textId="77777777" w:rsidR="00A90C06" w:rsidRPr="000633EA" w:rsidRDefault="00EF0A8B">
      <w:pPr>
        <w:ind w:firstLine="0"/>
        <w:jc w:val="both"/>
        <w:rPr>
          <w:sz w:val="22"/>
          <w:szCs w:val="22"/>
        </w:rPr>
      </w:pPr>
      <w:r w:rsidRPr="008203CF">
        <w:rPr>
          <w:sz w:val="22"/>
          <w:szCs w:val="22"/>
        </w:rPr>
        <w:t xml:space="preserve">5.1. No momento, não se vislumbra necessidades de providências de adequações para a solução a ser contratada, em termos de capacitação de servidores na fiscalização e gestão contratual ou na adequação do ambiente da </w:t>
      </w:r>
      <w:r w:rsidRPr="000633EA">
        <w:rPr>
          <w:sz w:val="22"/>
          <w:szCs w:val="22"/>
        </w:rPr>
        <w:t>organização.</w:t>
      </w:r>
    </w:p>
    <w:p w14:paraId="2F09C47F" w14:textId="77777777" w:rsidR="00F60AF4" w:rsidRPr="000633EA" w:rsidRDefault="00F60AF4">
      <w:pPr>
        <w:ind w:firstLine="0"/>
        <w:jc w:val="both"/>
        <w:rPr>
          <w:sz w:val="22"/>
          <w:szCs w:val="22"/>
        </w:rPr>
      </w:pPr>
    </w:p>
    <w:p w14:paraId="5A620288" w14:textId="77777777" w:rsidR="00D46364" w:rsidRPr="000633EA" w:rsidRDefault="00F60AF4" w:rsidP="00D46364">
      <w:pPr>
        <w:ind w:left="0" w:firstLine="0"/>
        <w:rPr>
          <w:b/>
          <w:bCs/>
          <w:sz w:val="22"/>
          <w:szCs w:val="22"/>
        </w:rPr>
      </w:pPr>
      <w:r w:rsidRPr="000633EA">
        <w:rPr>
          <w:b/>
          <w:sz w:val="22"/>
          <w:szCs w:val="22"/>
        </w:rPr>
        <w:t>6</w:t>
      </w:r>
      <w:r w:rsidR="00EF0A8B" w:rsidRPr="000633EA">
        <w:rPr>
          <w:bCs/>
          <w:sz w:val="22"/>
          <w:szCs w:val="22"/>
        </w:rPr>
        <w:t>.</w:t>
      </w:r>
      <w:r w:rsidR="00EF0A8B" w:rsidRPr="000633EA">
        <w:rPr>
          <w:b/>
          <w:bCs/>
          <w:sz w:val="22"/>
          <w:szCs w:val="22"/>
        </w:rPr>
        <w:t>Possíveis impactos ambientais (art. 15, §1º, XII do Decreto nº 3.537/2023):</w:t>
      </w:r>
    </w:p>
    <w:p w14:paraId="5DB54718" w14:textId="40834AAC" w:rsidR="00D46364" w:rsidRPr="000633EA" w:rsidRDefault="00D46364" w:rsidP="00D46364">
      <w:pPr>
        <w:ind w:left="0" w:firstLine="0"/>
        <w:jc w:val="both"/>
        <w:rPr>
          <w:position w:val="0"/>
          <w:sz w:val="22"/>
          <w:szCs w:val="22"/>
        </w:rPr>
      </w:pPr>
      <w:r w:rsidRPr="000633EA">
        <w:rPr>
          <w:b/>
          <w:bCs/>
          <w:sz w:val="22"/>
          <w:szCs w:val="22"/>
        </w:rPr>
        <w:t xml:space="preserve">6.1. </w:t>
      </w:r>
      <w:r w:rsidRPr="000633EA">
        <w:rPr>
          <w:position w:val="0"/>
          <w:sz w:val="22"/>
          <w:szCs w:val="22"/>
        </w:rPr>
        <w:t xml:space="preserve">Os possíveis impactos ambientais decorrentes de um processo de aquisição de </w:t>
      </w:r>
      <w:r w:rsidR="00845FF8" w:rsidRPr="000633EA">
        <w:rPr>
          <w:position w:val="0"/>
          <w:sz w:val="22"/>
          <w:szCs w:val="22"/>
        </w:rPr>
        <w:t xml:space="preserve">equipamentos e materiais permanentes </w:t>
      </w:r>
      <w:r w:rsidRPr="000633EA">
        <w:rPr>
          <w:position w:val="0"/>
          <w:sz w:val="22"/>
          <w:szCs w:val="22"/>
        </w:rPr>
        <w:t>incluem:</w:t>
      </w:r>
    </w:p>
    <w:p w14:paraId="7E966FF2" w14:textId="2B078E6B" w:rsidR="00D46364" w:rsidRPr="000633EA" w:rsidRDefault="00D46364" w:rsidP="00D46364">
      <w:pPr>
        <w:numPr>
          <w:ilvl w:val="0"/>
          <w:numId w:val="13"/>
        </w:numPr>
        <w:jc w:val="both"/>
        <w:rPr>
          <w:position w:val="0"/>
          <w:sz w:val="22"/>
          <w:szCs w:val="22"/>
        </w:rPr>
      </w:pPr>
      <w:r w:rsidRPr="000633EA">
        <w:rPr>
          <w:b/>
          <w:bCs/>
          <w:position w:val="0"/>
          <w:sz w:val="22"/>
          <w:szCs w:val="22"/>
        </w:rPr>
        <w:t>Extração de Recursos Naturais</w:t>
      </w:r>
      <w:r w:rsidRPr="000633EA">
        <w:rPr>
          <w:position w:val="0"/>
          <w:sz w:val="22"/>
          <w:szCs w:val="22"/>
        </w:rPr>
        <w:t>: A produção desses itens requer a extração de</w:t>
      </w:r>
      <w:r w:rsidR="00C33B71" w:rsidRPr="000633EA">
        <w:rPr>
          <w:position w:val="0"/>
          <w:sz w:val="22"/>
          <w:szCs w:val="22"/>
        </w:rPr>
        <w:t xml:space="preserve"> matérias-primas o que pode levar à degradação de ecossistemas e a diminuição da biodiversidade</w:t>
      </w:r>
      <w:r w:rsidR="00845FF8" w:rsidRPr="000633EA">
        <w:rPr>
          <w:position w:val="0"/>
          <w:sz w:val="22"/>
          <w:szCs w:val="22"/>
        </w:rPr>
        <w:t xml:space="preserve"> caso não seja efetuado da forma correta;</w:t>
      </w:r>
      <w:r w:rsidRPr="000633EA">
        <w:rPr>
          <w:position w:val="0"/>
          <w:sz w:val="22"/>
          <w:szCs w:val="22"/>
        </w:rPr>
        <w:t xml:space="preserve"> </w:t>
      </w:r>
    </w:p>
    <w:p w14:paraId="1C1AE48E" w14:textId="4D356F47" w:rsidR="00D46364" w:rsidRPr="000633EA" w:rsidRDefault="00D46364" w:rsidP="00D46364">
      <w:pPr>
        <w:numPr>
          <w:ilvl w:val="0"/>
          <w:numId w:val="13"/>
        </w:numPr>
        <w:jc w:val="both"/>
        <w:rPr>
          <w:position w:val="0"/>
          <w:sz w:val="22"/>
          <w:szCs w:val="22"/>
        </w:rPr>
      </w:pPr>
      <w:r w:rsidRPr="000633EA">
        <w:rPr>
          <w:b/>
          <w:bCs/>
          <w:position w:val="0"/>
          <w:sz w:val="22"/>
          <w:szCs w:val="22"/>
        </w:rPr>
        <w:t>Emissões de Gases de Efeito Estufa</w:t>
      </w:r>
      <w:r w:rsidRPr="000633EA">
        <w:rPr>
          <w:position w:val="0"/>
          <w:sz w:val="22"/>
          <w:szCs w:val="22"/>
        </w:rPr>
        <w:t>: A fabricação, transporte e descarte desses produtos podem gerar emissões significativas de CO₂ e outros poluentes, contribuindo para as mudanças climáticas</w:t>
      </w:r>
      <w:r w:rsidR="004A19CB" w:rsidRPr="000633EA">
        <w:rPr>
          <w:position w:val="0"/>
          <w:sz w:val="22"/>
          <w:szCs w:val="22"/>
        </w:rPr>
        <w:t>;</w:t>
      </w:r>
    </w:p>
    <w:p w14:paraId="378B5FB4" w14:textId="64C5D91A" w:rsidR="00D46364" w:rsidRPr="000633EA" w:rsidRDefault="00D46364" w:rsidP="00D46364">
      <w:pPr>
        <w:numPr>
          <w:ilvl w:val="0"/>
          <w:numId w:val="13"/>
        </w:numPr>
        <w:jc w:val="both"/>
        <w:rPr>
          <w:position w:val="0"/>
          <w:sz w:val="22"/>
          <w:szCs w:val="22"/>
        </w:rPr>
      </w:pPr>
      <w:r w:rsidRPr="000633EA">
        <w:rPr>
          <w:b/>
          <w:bCs/>
          <w:position w:val="0"/>
          <w:sz w:val="22"/>
          <w:szCs w:val="22"/>
        </w:rPr>
        <w:t>Consumo de Energia</w:t>
      </w:r>
      <w:r w:rsidRPr="000633EA">
        <w:rPr>
          <w:position w:val="0"/>
          <w:sz w:val="22"/>
          <w:szCs w:val="22"/>
        </w:rPr>
        <w:t>: Equipamentos eletrônicos e eletrodomésticos têm diferentes níveis de eficiência energética. Aquisições que não considerem essa eficiência podem resultar em um maior consumo de energia ao longo do tempo</w:t>
      </w:r>
      <w:r w:rsidR="00845FF8" w:rsidRPr="000633EA">
        <w:rPr>
          <w:position w:val="0"/>
          <w:sz w:val="22"/>
          <w:szCs w:val="22"/>
        </w:rPr>
        <w:t xml:space="preserve"> de utilização</w:t>
      </w:r>
      <w:r w:rsidR="004A19CB" w:rsidRPr="000633EA">
        <w:rPr>
          <w:position w:val="0"/>
          <w:sz w:val="22"/>
          <w:szCs w:val="22"/>
        </w:rPr>
        <w:t>;</w:t>
      </w:r>
    </w:p>
    <w:p w14:paraId="39FA05CE" w14:textId="4300FD9F" w:rsidR="00D46364" w:rsidRPr="000633EA" w:rsidRDefault="00D46364" w:rsidP="00D46364">
      <w:pPr>
        <w:numPr>
          <w:ilvl w:val="0"/>
          <w:numId w:val="13"/>
        </w:numPr>
        <w:jc w:val="both"/>
        <w:rPr>
          <w:position w:val="0"/>
          <w:sz w:val="22"/>
          <w:szCs w:val="22"/>
        </w:rPr>
      </w:pPr>
      <w:r w:rsidRPr="000633EA">
        <w:rPr>
          <w:b/>
          <w:bCs/>
          <w:position w:val="0"/>
          <w:sz w:val="22"/>
          <w:szCs w:val="22"/>
        </w:rPr>
        <w:t>Descarte de Resíduos</w:t>
      </w:r>
      <w:r w:rsidRPr="000633EA">
        <w:rPr>
          <w:position w:val="0"/>
          <w:sz w:val="22"/>
          <w:szCs w:val="22"/>
        </w:rPr>
        <w:t>: O descarte inadequado de equipamentos eletrônicos e mobiliários pode gerar resíduos tóxicos, poluição do solo e da água. Isso inclui substâncias perigosas presentes em eletrônicos, como metais pesados</w:t>
      </w:r>
      <w:r w:rsidR="004A19CB" w:rsidRPr="000633EA">
        <w:rPr>
          <w:position w:val="0"/>
          <w:sz w:val="22"/>
          <w:szCs w:val="22"/>
        </w:rPr>
        <w:t>;</w:t>
      </w:r>
    </w:p>
    <w:p w14:paraId="17D386A2" w14:textId="03B717FB" w:rsidR="00D46364" w:rsidRPr="000633EA" w:rsidRDefault="00D46364" w:rsidP="00D46364">
      <w:pPr>
        <w:numPr>
          <w:ilvl w:val="0"/>
          <w:numId w:val="13"/>
        </w:numPr>
        <w:jc w:val="both"/>
        <w:rPr>
          <w:position w:val="0"/>
          <w:sz w:val="22"/>
          <w:szCs w:val="22"/>
        </w:rPr>
      </w:pPr>
      <w:r w:rsidRPr="000633EA">
        <w:rPr>
          <w:b/>
          <w:bCs/>
          <w:position w:val="0"/>
          <w:sz w:val="22"/>
          <w:szCs w:val="22"/>
        </w:rPr>
        <w:t>Produção de Resíduos Sólidos</w:t>
      </w:r>
      <w:r w:rsidRPr="000633EA">
        <w:rPr>
          <w:position w:val="0"/>
          <w:sz w:val="22"/>
          <w:szCs w:val="22"/>
        </w:rPr>
        <w:t>: O processo de embalagem e transporte dos produtos pode gerar uma quantidade significativa de resíduos, que, se não forem gerenciados corretamente, podem contribuir para a poluição</w:t>
      </w:r>
      <w:r w:rsidR="004A19CB" w:rsidRPr="000633EA">
        <w:rPr>
          <w:position w:val="0"/>
          <w:sz w:val="22"/>
          <w:szCs w:val="22"/>
        </w:rPr>
        <w:t>;</w:t>
      </w:r>
    </w:p>
    <w:p w14:paraId="4631EC05" w14:textId="2C542923" w:rsidR="00D46364" w:rsidRPr="000633EA" w:rsidRDefault="00D46364" w:rsidP="00D46364">
      <w:pPr>
        <w:numPr>
          <w:ilvl w:val="0"/>
          <w:numId w:val="13"/>
        </w:numPr>
        <w:jc w:val="both"/>
        <w:rPr>
          <w:position w:val="0"/>
          <w:sz w:val="22"/>
          <w:szCs w:val="22"/>
        </w:rPr>
      </w:pPr>
      <w:r w:rsidRPr="000633EA">
        <w:rPr>
          <w:b/>
          <w:bCs/>
          <w:position w:val="0"/>
          <w:sz w:val="22"/>
          <w:szCs w:val="22"/>
        </w:rPr>
        <w:t>Pressão sobre Recursos Hídricos</w:t>
      </w:r>
      <w:r w:rsidRPr="000633EA">
        <w:rPr>
          <w:position w:val="0"/>
          <w:sz w:val="22"/>
          <w:szCs w:val="22"/>
        </w:rPr>
        <w:t xml:space="preserve">: A produção de alguns </w:t>
      </w:r>
      <w:r w:rsidR="000723C2" w:rsidRPr="000633EA">
        <w:rPr>
          <w:position w:val="0"/>
          <w:sz w:val="22"/>
          <w:szCs w:val="22"/>
        </w:rPr>
        <w:t>equipamentos</w:t>
      </w:r>
      <w:r w:rsidRPr="000633EA">
        <w:rPr>
          <w:position w:val="0"/>
          <w:sz w:val="22"/>
          <w:szCs w:val="22"/>
        </w:rPr>
        <w:t xml:space="preserve"> pode demandar grandes quantidades de água, impactando a disponibilidade de água em certas regiões.</w:t>
      </w:r>
    </w:p>
    <w:p w14:paraId="57D88DE1" w14:textId="37A2E306" w:rsidR="00D6301D" w:rsidRPr="000633EA" w:rsidRDefault="00030B76" w:rsidP="00D6301D">
      <w:pPr>
        <w:pStyle w:val="Corpodetexto"/>
        <w:ind w:left="0" w:firstLine="0"/>
        <w:jc w:val="both"/>
        <w:rPr>
          <w:sz w:val="22"/>
          <w:szCs w:val="22"/>
        </w:rPr>
      </w:pPr>
      <w:r w:rsidRPr="000633EA">
        <w:rPr>
          <w:sz w:val="22"/>
          <w:szCs w:val="22"/>
        </w:rPr>
        <w:t>Dessa forma, as empresas dos ramos pertinentes aos objetos demandados devem atentar-se e buscar, cada vez mais, meios que minimizem o impacto ambiental, fortalecendo, assim, a integração de aspectos econômicos, sociais e ambientais, buscando um equilíbrio que permita o desenvolvimento humano de forma responsável e consciente</w:t>
      </w:r>
      <w:r w:rsidR="000723C2" w:rsidRPr="000633EA">
        <w:rPr>
          <w:sz w:val="22"/>
          <w:szCs w:val="22"/>
        </w:rPr>
        <w:t>.</w:t>
      </w:r>
    </w:p>
    <w:p w14:paraId="74E82475" w14:textId="77777777" w:rsidR="00030B76" w:rsidRPr="00030B76" w:rsidRDefault="00030B76" w:rsidP="00D6301D">
      <w:pPr>
        <w:pStyle w:val="Corpodetexto"/>
        <w:ind w:left="0" w:firstLine="0"/>
        <w:jc w:val="both"/>
        <w:rPr>
          <w:sz w:val="22"/>
          <w:szCs w:val="22"/>
        </w:rPr>
      </w:pPr>
    </w:p>
    <w:p w14:paraId="41538839" w14:textId="65ABBFAE" w:rsidR="00A90C06" w:rsidRPr="008203CF" w:rsidRDefault="00F60AF4">
      <w:pPr>
        <w:ind w:left="0" w:firstLine="0"/>
        <w:jc w:val="both"/>
        <w:rPr>
          <w:b/>
          <w:bCs/>
          <w:color w:val="000000" w:themeColor="text1"/>
          <w:sz w:val="22"/>
          <w:szCs w:val="22"/>
        </w:rPr>
      </w:pPr>
      <w:r>
        <w:rPr>
          <w:b/>
          <w:bCs/>
          <w:color w:val="000000" w:themeColor="text1"/>
          <w:sz w:val="22"/>
          <w:szCs w:val="22"/>
        </w:rPr>
        <w:t>7</w:t>
      </w:r>
      <w:r w:rsidR="00EF0A8B" w:rsidRPr="008203CF">
        <w:rPr>
          <w:b/>
          <w:bCs/>
          <w:color w:val="000000" w:themeColor="text1"/>
          <w:sz w:val="22"/>
          <w:szCs w:val="22"/>
        </w:rPr>
        <w:t>.Mapa de Risco</w:t>
      </w:r>
    </w:p>
    <w:p w14:paraId="3C9DC341" w14:textId="6095F062" w:rsidR="00A90C06" w:rsidRDefault="00F60AF4">
      <w:pPr>
        <w:pStyle w:val="PargrafodaLista"/>
        <w:ind w:left="0" w:firstLine="0"/>
        <w:jc w:val="both"/>
        <w:rPr>
          <w:bCs/>
          <w:sz w:val="22"/>
          <w:szCs w:val="22"/>
        </w:rPr>
      </w:pPr>
      <w:r>
        <w:rPr>
          <w:bCs/>
          <w:sz w:val="22"/>
          <w:szCs w:val="22"/>
        </w:rPr>
        <w:t>7</w:t>
      </w:r>
      <w:r w:rsidR="00EF0A8B" w:rsidRPr="008203CF">
        <w:rPr>
          <w:bCs/>
          <w:sz w:val="22"/>
          <w:szCs w:val="22"/>
        </w:rPr>
        <w:t>.1. Anexo ao processo.</w:t>
      </w:r>
    </w:p>
    <w:p w14:paraId="088A7809" w14:textId="77777777" w:rsidR="00491E60" w:rsidRDefault="00491E60">
      <w:pPr>
        <w:pStyle w:val="PargrafodaLista"/>
        <w:ind w:left="0" w:firstLine="0"/>
        <w:jc w:val="both"/>
        <w:rPr>
          <w:bCs/>
          <w:sz w:val="22"/>
          <w:szCs w:val="22"/>
        </w:rPr>
      </w:pPr>
    </w:p>
    <w:p w14:paraId="416E941C" w14:textId="2626AA24" w:rsidR="00024535" w:rsidRPr="00D82333" w:rsidRDefault="00F60AF4" w:rsidP="00024535">
      <w:pPr>
        <w:pStyle w:val="SemEspaamento"/>
        <w:jc w:val="both"/>
        <w:rPr>
          <w:rFonts w:ascii="Times New Roman" w:hAnsi="Times New Roman" w:cs="Times New Roman"/>
          <w:b/>
          <w:bCs/>
          <w:sz w:val="24"/>
          <w:szCs w:val="24"/>
        </w:rPr>
      </w:pPr>
      <w:r>
        <w:rPr>
          <w:b/>
        </w:rPr>
        <w:t>8</w:t>
      </w:r>
      <w:r w:rsidR="00024535" w:rsidRPr="00024535">
        <w:rPr>
          <w:b/>
        </w:rPr>
        <w:t>.</w:t>
      </w:r>
      <w:r w:rsidR="00024535">
        <w:rPr>
          <w:bCs/>
        </w:rPr>
        <w:t xml:space="preserve"> </w:t>
      </w:r>
      <w:r w:rsidR="00024535" w:rsidRPr="002A1C0E">
        <w:rPr>
          <w:rFonts w:ascii="Times New Roman" w:hAnsi="Times New Roman" w:cs="Times New Roman"/>
          <w:b/>
          <w:bCs/>
          <w:sz w:val="24"/>
          <w:szCs w:val="24"/>
        </w:rPr>
        <w:t>Aplicação do critério margem de preferência (art. 79, §2º, IX do Decreto nº 3.537/2023):</w:t>
      </w:r>
    </w:p>
    <w:p w14:paraId="70825354" w14:textId="3FBC8C7D" w:rsidR="00F86A15" w:rsidRDefault="00F60AF4" w:rsidP="00F86A15">
      <w:pPr>
        <w:pStyle w:val="PargrafodaLista"/>
        <w:ind w:left="0" w:firstLine="0"/>
        <w:jc w:val="both"/>
      </w:pPr>
      <w:r>
        <w:rPr>
          <w:bCs/>
          <w:sz w:val="22"/>
          <w:szCs w:val="22"/>
        </w:rPr>
        <w:lastRenderedPageBreak/>
        <w:t>8</w:t>
      </w:r>
      <w:r w:rsidR="00024535">
        <w:rPr>
          <w:bCs/>
          <w:sz w:val="22"/>
          <w:szCs w:val="22"/>
        </w:rPr>
        <w:t xml:space="preserve">.1. </w:t>
      </w:r>
      <w:r w:rsidR="00024535" w:rsidRPr="00432586">
        <w:t xml:space="preserve">Em atendimento a Margem de Preferência, </w:t>
      </w:r>
      <w:r w:rsidR="00024535">
        <w:t>relatamos que não estaremos aplicando o critério para o objeto da contratação</w:t>
      </w:r>
      <w:r w:rsidR="00F86A15">
        <w:t xml:space="preserve">, pois </w:t>
      </w:r>
      <w:r w:rsidR="00F86A15">
        <w:t>em uma análise preliminar,</w:t>
      </w:r>
      <w:r w:rsidR="00F86A15">
        <w:t xml:space="preserve"> acreditamos</w:t>
      </w:r>
      <w:r w:rsidR="00F86A15">
        <w:t xml:space="preserve"> poderia limitar o número de participantes, o que reduziria a competição entre os fornecedores e, consequentemente, a possibilidade de obtenção de melhores condições para a administração pública.</w:t>
      </w:r>
      <w:r w:rsidR="00F86A15">
        <w:t xml:space="preserve"> Considerando ainda que n</w:t>
      </w:r>
      <w:r w:rsidR="00F86A15">
        <w:t>ão foi realizado um estudo prévio para identificar as empresas que atendem aos critérios estabelecidos para a aplicação da margem de preferência, o que dificultaria a sua aplicação de forma justa e eficaz.</w:t>
      </w:r>
    </w:p>
    <w:p w14:paraId="0BEEF64A" w14:textId="65685E8B" w:rsidR="00024535" w:rsidRPr="008203CF" w:rsidRDefault="00F86A15" w:rsidP="00F86A15">
      <w:pPr>
        <w:pStyle w:val="PargrafodaLista"/>
        <w:ind w:left="0" w:firstLine="0"/>
        <w:jc w:val="both"/>
        <w:rPr>
          <w:bCs/>
          <w:sz w:val="22"/>
          <w:szCs w:val="22"/>
        </w:rPr>
      </w:pPr>
      <w:r>
        <w:t xml:space="preserve">       </w:t>
      </w:r>
    </w:p>
    <w:p w14:paraId="0B587892" w14:textId="77777777" w:rsidR="00A90C06" w:rsidRPr="008203CF" w:rsidRDefault="00EF0A8B">
      <w:pPr>
        <w:shd w:val="clear" w:color="auto" w:fill="A8D08D"/>
        <w:tabs>
          <w:tab w:val="left" w:pos="284"/>
        </w:tabs>
        <w:suppressAutoHyphens w:val="0"/>
        <w:spacing w:before="240" w:after="200" w:line="276" w:lineRule="auto"/>
        <w:ind w:left="0" w:firstLine="0"/>
        <w:textAlignment w:val="auto"/>
        <w:outlineLvl w:val="9"/>
        <w:rPr>
          <w:b/>
          <w:sz w:val="22"/>
          <w:szCs w:val="22"/>
        </w:rPr>
      </w:pPr>
      <w:r w:rsidRPr="008203CF">
        <w:rPr>
          <w:b/>
          <w:bCs/>
          <w:sz w:val="22"/>
          <w:szCs w:val="22"/>
        </w:rPr>
        <w:t>V – Posicionamento Conclusivo:</w:t>
      </w:r>
    </w:p>
    <w:p w14:paraId="2792524B" w14:textId="77777777" w:rsidR="001B0C32" w:rsidRPr="001B0C32" w:rsidRDefault="001B0C32" w:rsidP="001B0C32">
      <w:pPr>
        <w:ind w:left="0" w:firstLine="0"/>
        <w:jc w:val="both"/>
        <w:rPr>
          <w:sz w:val="22"/>
          <w:szCs w:val="22"/>
        </w:rPr>
      </w:pPr>
      <w:r w:rsidRPr="001B0C32">
        <w:rPr>
          <w:sz w:val="22"/>
          <w:szCs w:val="22"/>
        </w:rPr>
        <w:t>Dessa forma, após a análise detalhada, constatamos que o objeto em questão é de fundamental importância para o município, uma vez que atenderá às necessidades do setor solicitante. Em razão disso, esta equipe DECLARA A VIABILIDADE DA CONTRATAÇÃO nos moldes estabelecidos nos parágrafos anteriores.</w:t>
      </w:r>
    </w:p>
    <w:p w14:paraId="336BCFDA" w14:textId="77777777" w:rsidR="001B0C32" w:rsidRPr="001B0C32" w:rsidRDefault="001B0C32" w:rsidP="001B0C32">
      <w:pPr>
        <w:ind w:left="0" w:firstLine="0"/>
        <w:jc w:val="both"/>
        <w:rPr>
          <w:sz w:val="22"/>
          <w:szCs w:val="22"/>
        </w:rPr>
      </w:pPr>
      <w:r w:rsidRPr="001B0C32">
        <w:rPr>
          <w:sz w:val="22"/>
          <w:szCs w:val="22"/>
        </w:rPr>
        <w:t>Adicionalmente, ressaltamos que o processo de aquisição de equipamentos e materiais permanentes foi baseado em uma análise criteriosa das necessidades das Unidades Básicas de Saúde e dos benefícios esperados. A aquisição desses itens é imprescindível para garantir um ambiente de trabalho produtivo e eficiente, o que contribui diretamente para a melhoria das operações e para o bem-estar dos servidores, assim como para a população que busca atendimento.</w:t>
      </w:r>
    </w:p>
    <w:p w14:paraId="4A11B869" w14:textId="77777777" w:rsidR="001B0C32" w:rsidRPr="001B0C32" w:rsidRDefault="001B0C32" w:rsidP="001B0C32">
      <w:pPr>
        <w:ind w:left="0" w:firstLine="0"/>
        <w:jc w:val="both"/>
        <w:rPr>
          <w:sz w:val="22"/>
          <w:szCs w:val="22"/>
        </w:rPr>
      </w:pPr>
      <w:r w:rsidRPr="001B0C32">
        <w:rPr>
          <w:sz w:val="22"/>
          <w:szCs w:val="22"/>
        </w:rPr>
        <w:t>Destacamos também que o investimento em equipamentos de qualidade tende a gerar economia a longo prazo, ao evitar custos recorrentes com manutenções e substituições. A seleção de fornecedores confiáveis, somada à pesquisa de mercado, assegura que a Prefeitura realizará aquisições que atendam a critérios de sustentabilidade e eficiência energética, alinhando-se às melhores práticas do mercado.</w:t>
      </w:r>
    </w:p>
    <w:p w14:paraId="24DC624C" w14:textId="77777777" w:rsidR="001B0C32" w:rsidRPr="001B0C32" w:rsidRDefault="001B0C32" w:rsidP="001B0C32">
      <w:pPr>
        <w:ind w:left="0" w:firstLine="0"/>
        <w:jc w:val="both"/>
        <w:rPr>
          <w:sz w:val="22"/>
          <w:szCs w:val="22"/>
        </w:rPr>
      </w:pPr>
      <w:r w:rsidRPr="001B0C32">
        <w:rPr>
          <w:sz w:val="22"/>
          <w:szCs w:val="22"/>
        </w:rPr>
        <w:t>Por fim, garantimos que os recursos serão empregados conforme sua destinação, com o objetivo de reestruturar as Unidades Básicas de Saúde, que desempenham um papel fundamental no atendimento à população, especialmente no que diz respeito à atenção básica.</w:t>
      </w:r>
    </w:p>
    <w:p w14:paraId="389246AD" w14:textId="432CAF1A" w:rsidR="00065C66" w:rsidRDefault="00EF0A8B" w:rsidP="001B0C32">
      <w:pPr>
        <w:ind w:left="0" w:firstLine="0"/>
        <w:jc w:val="both"/>
        <w:rPr>
          <w:sz w:val="22"/>
          <w:szCs w:val="22"/>
        </w:rPr>
      </w:pPr>
      <w:r w:rsidRPr="008203CF">
        <w:rPr>
          <w:sz w:val="22"/>
          <w:szCs w:val="22"/>
        </w:rPr>
        <w:t>Por fim, considerando as informações levantadas, a equipe de planeamento entende que o ETP deve ser classificado como NÃO SIGILOSO, nos termos da Lei 12.527/2011 – Lei de Acesso à Informação – sendo divulgado na sua integralidade.</w:t>
      </w:r>
    </w:p>
    <w:p w14:paraId="5B1701E5" w14:textId="77777777" w:rsidR="00065C66" w:rsidRPr="008203CF" w:rsidRDefault="00065C66" w:rsidP="001E6302">
      <w:pPr>
        <w:ind w:left="0" w:firstLine="0"/>
        <w:jc w:val="both"/>
        <w:rPr>
          <w:sz w:val="22"/>
          <w:szCs w:val="22"/>
        </w:rPr>
      </w:pPr>
    </w:p>
    <w:p w14:paraId="45D77EE3" w14:textId="3D0D8AC8" w:rsidR="006E5770" w:rsidRPr="00C219AF" w:rsidRDefault="006E5770" w:rsidP="00C219AF">
      <w:pPr>
        <w:ind w:left="0" w:hanging="2"/>
        <w:jc w:val="center"/>
        <w:rPr>
          <w:sz w:val="22"/>
          <w:szCs w:val="22"/>
        </w:rPr>
      </w:pPr>
      <w:r>
        <w:rPr>
          <w:sz w:val="22"/>
          <w:szCs w:val="22"/>
        </w:rPr>
        <w:t xml:space="preserve">                                                                           </w:t>
      </w:r>
      <w:r w:rsidR="001B0C32">
        <w:rPr>
          <w:sz w:val="22"/>
          <w:szCs w:val="22"/>
        </w:rPr>
        <w:t xml:space="preserve">                                </w:t>
      </w:r>
      <w:r w:rsidR="00EF0A8B" w:rsidRPr="008203CF">
        <w:rPr>
          <w:sz w:val="22"/>
          <w:szCs w:val="22"/>
        </w:rPr>
        <w:t xml:space="preserve">Bandeirantes (PR), </w:t>
      </w:r>
      <w:r w:rsidR="008167CB">
        <w:rPr>
          <w:sz w:val="22"/>
          <w:szCs w:val="22"/>
        </w:rPr>
        <w:t>1</w:t>
      </w:r>
      <w:r w:rsidR="0077320B">
        <w:rPr>
          <w:sz w:val="22"/>
          <w:szCs w:val="22"/>
        </w:rPr>
        <w:t>5</w:t>
      </w:r>
      <w:r w:rsidR="008167CB">
        <w:rPr>
          <w:sz w:val="22"/>
          <w:szCs w:val="22"/>
        </w:rPr>
        <w:t xml:space="preserve"> de outubro</w:t>
      </w:r>
      <w:r w:rsidR="00EF0A8B" w:rsidRPr="008203CF">
        <w:rPr>
          <w:sz w:val="22"/>
          <w:szCs w:val="22"/>
        </w:rPr>
        <w:t xml:space="preserve"> de 2024.</w:t>
      </w:r>
    </w:p>
    <w:p w14:paraId="5A6318FF" w14:textId="77777777" w:rsidR="0076124A" w:rsidRDefault="0076124A" w:rsidP="006E67EF">
      <w:pPr>
        <w:spacing w:line="360" w:lineRule="auto"/>
        <w:ind w:left="0" w:firstLine="0"/>
        <w:jc w:val="both"/>
        <w:rPr>
          <w:rFonts w:eastAsia="Merriweather"/>
        </w:rPr>
      </w:pPr>
    </w:p>
    <w:p w14:paraId="512F0CE0" w14:textId="0824E37A" w:rsidR="006E5770" w:rsidRDefault="006E5770" w:rsidP="0036358F">
      <w:pPr>
        <w:spacing w:line="360" w:lineRule="auto"/>
        <w:ind w:left="0" w:firstLine="0"/>
        <w:jc w:val="center"/>
        <w:rPr>
          <w:rFonts w:eastAsia="Merriweather"/>
          <w:b/>
          <w:sz w:val="22"/>
          <w:szCs w:val="22"/>
        </w:rPr>
      </w:pPr>
      <w:bookmarkStart w:id="8" w:name="_Hlk176956556"/>
      <w:r w:rsidRPr="006E5770">
        <w:rPr>
          <w:rFonts w:eastAsia="Merriweather"/>
          <w:b/>
          <w:sz w:val="22"/>
          <w:szCs w:val="22"/>
        </w:rPr>
        <w:t>________________________</w:t>
      </w:r>
      <w:r>
        <w:rPr>
          <w:rFonts w:eastAsia="Merriweather"/>
          <w:b/>
          <w:sz w:val="22"/>
          <w:szCs w:val="22"/>
        </w:rPr>
        <w:t>____</w:t>
      </w:r>
    </w:p>
    <w:p w14:paraId="7C9CEFAC" w14:textId="6CB8C393" w:rsidR="0036358F" w:rsidRPr="006E5770" w:rsidRDefault="0077320B" w:rsidP="0036358F">
      <w:pPr>
        <w:spacing w:line="360" w:lineRule="auto"/>
        <w:ind w:left="0" w:firstLine="0"/>
        <w:jc w:val="center"/>
      </w:pPr>
      <w:r>
        <w:t>RENATA GOMES CHAVES</w:t>
      </w:r>
    </w:p>
    <w:bookmarkEnd w:id="8"/>
    <w:p w14:paraId="03A25B98" w14:textId="4BB6AEF6" w:rsidR="00CE59CF" w:rsidRDefault="0077320B" w:rsidP="00CE59CF">
      <w:pPr>
        <w:spacing w:line="360" w:lineRule="auto"/>
        <w:ind w:left="0" w:firstLine="0"/>
        <w:jc w:val="center"/>
        <w:rPr>
          <w:rFonts w:eastAsia="Merriweather"/>
          <w:sz w:val="16"/>
          <w:szCs w:val="16"/>
        </w:rPr>
      </w:pPr>
      <w:r>
        <w:rPr>
          <w:rFonts w:eastAsia="Merriweather"/>
          <w:sz w:val="16"/>
          <w:szCs w:val="16"/>
        </w:rPr>
        <w:t>SUPERVISORA DAS UNIDADES BÁSICAS DE SAÚDE DO MUNICÍPIO</w:t>
      </w:r>
    </w:p>
    <w:p w14:paraId="3660E439" w14:textId="77777777" w:rsidR="0036358F" w:rsidRDefault="0036358F" w:rsidP="00C219AF">
      <w:pPr>
        <w:spacing w:line="360" w:lineRule="auto"/>
        <w:ind w:left="0" w:firstLine="0"/>
        <w:rPr>
          <w:rFonts w:eastAsia="Merriweather"/>
          <w:sz w:val="16"/>
          <w:szCs w:val="16"/>
        </w:rPr>
      </w:pPr>
    </w:p>
    <w:p w14:paraId="324BBF2E" w14:textId="77777777" w:rsidR="0036358F" w:rsidRDefault="0036358F" w:rsidP="0036358F">
      <w:pPr>
        <w:spacing w:line="360" w:lineRule="auto"/>
        <w:ind w:left="0" w:firstLine="0"/>
        <w:jc w:val="center"/>
        <w:rPr>
          <w:rFonts w:eastAsia="Merriweather"/>
          <w:b/>
          <w:sz w:val="22"/>
          <w:szCs w:val="22"/>
        </w:rPr>
      </w:pPr>
      <w:bookmarkStart w:id="9" w:name="_Hlk182299743"/>
      <w:r w:rsidRPr="006E5770">
        <w:rPr>
          <w:rFonts w:eastAsia="Merriweather"/>
          <w:b/>
          <w:sz w:val="22"/>
          <w:szCs w:val="22"/>
        </w:rPr>
        <w:t>________________________</w:t>
      </w:r>
      <w:r>
        <w:rPr>
          <w:rFonts w:eastAsia="Merriweather"/>
          <w:b/>
          <w:sz w:val="22"/>
          <w:szCs w:val="22"/>
        </w:rPr>
        <w:t>____</w:t>
      </w:r>
    </w:p>
    <w:p w14:paraId="3383C74E" w14:textId="1649C6D6" w:rsidR="0036358F" w:rsidRDefault="0077320B" w:rsidP="0036358F">
      <w:pPr>
        <w:spacing w:line="360" w:lineRule="auto"/>
        <w:ind w:left="0" w:firstLine="0"/>
        <w:jc w:val="center"/>
      </w:pPr>
      <w:r>
        <w:t>ELIANE DA LUZ FURTADO</w:t>
      </w:r>
    </w:p>
    <w:p w14:paraId="73011D3B" w14:textId="0C93FBF9" w:rsidR="0036358F" w:rsidRDefault="0077320B" w:rsidP="00CE59CF">
      <w:pPr>
        <w:spacing w:line="360" w:lineRule="auto"/>
        <w:ind w:left="0" w:firstLine="0"/>
        <w:jc w:val="center"/>
        <w:rPr>
          <w:rFonts w:eastAsia="Merriweather"/>
          <w:sz w:val="16"/>
          <w:szCs w:val="16"/>
        </w:rPr>
      </w:pPr>
      <w:r>
        <w:rPr>
          <w:rFonts w:eastAsia="Merriweather"/>
          <w:sz w:val="16"/>
          <w:szCs w:val="16"/>
        </w:rPr>
        <w:t>DIRETORA DAS UNIDADES BÁSICAS DE SAÚDE DO MUNICÍPIO</w:t>
      </w:r>
    </w:p>
    <w:bookmarkEnd w:id="9"/>
    <w:p w14:paraId="505DB4B3" w14:textId="77777777" w:rsidR="0077320B" w:rsidRDefault="0077320B" w:rsidP="00CE59CF">
      <w:pPr>
        <w:spacing w:line="360" w:lineRule="auto"/>
        <w:ind w:left="0" w:firstLine="0"/>
        <w:jc w:val="center"/>
        <w:rPr>
          <w:rFonts w:eastAsia="Merriweather"/>
          <w:sz w:val="16"/>
          <w:szCs w:val="16"/>
        </w:rPr>
      </w:pPr>
    </w:p>
    <w:p w14:paraId="65981EB7" w14:textId="77777777" w:rsidR="0077320B" w:rsidRDefault="0077320B" w:rsidP="00C219AF">
      <w:pPr>
        <w:spacing w:line="360" w:lineRule="auto"/>
        <w:ind w:left="0" w:firstLine="0"/>
        <w:rPr>
          <w:rFonts w:eastAsia="Merriweather"/>
          <w:sz w:val="16"/>
          <w:szCs w:val="16"/>
        </w:rPr>
      </w:pPr>
    </w:p>
    <w:p w14:paraId="4ADBE98D" w14:textId="77777777" w:rsidR="0077320B" w:rsidRDefault="0077320B" w:rsidP="0077320B">
      <w:pPr>
        <w:spacing w:line="360" w:lineRule="auto"/>
        <w:ind w:left="0" w:firstLine="0"/>
        <w:jc w:val="center"/>
        <w:rPr>
          <w:rFonts w:eastAsia="Merriweather"/>
          <w:b/>
          <w:sz w:val="22"/>
          <w:szCs w:val="22"/>
        </w:rPr>
      </w:pPr>
      <w:r w:rsidRPr="006E5770">
        <w:rPr>
          <w:rFonts w:eastAsia="Merriweather"/>
          <w:b/>
          <w:sz w:val="22"/>
          <w:szCs w:val="22"/>
        </w:rPr>
        <w:t>________________________</w:t>
      </w:r>
      <w:r>
        <w:rPr>
          <w:rFonts w:eastAsia="Merriweather"/>
          <w:b/>
          <w:sz w:val="22"/>
          <w:szCs w:val="22"/>
        </w:rPr>
        <w:t>____</w:t>
      </w:r>
    </w:p>
    <w:p w14:paraId="719BA7DA" w14:textId="6C44D15C" w:rsidR="0077320B" w:rsidRDefault="0077320B" w:rsidP="0077320B">
      <w:pPr>
        <w:spacing w:line="360" w:lineRule="auto"/>
        <w:ind w:left="0" w:firstLine="0"/>
        <w:jc w:val="center"/>
      </w:pPr>
      <w:r>
        <w:t>FERNANDA DO CARMO DA SILVEIRA</w:t>
      </w:r>
    </w:p>
    <w:p w14:paraId="7B834A08" w14:textId="4E458997" w:rsidR="0077320B" w:rsidRDefault="0077320B" w:rsidP="0077320B">
      <w:pPr>
        <w:spacing w:line="360" w:lineRule="auto"/>
        <w:ind w:left="0" w:firstLine="0"/>
        <w:jc w:val="center"/>
        <w:rPr>
          <w:rFonts w:eastAsia="Merriweather"/>
          <w:sz w:val="16"/>
          <w:szCs w:val="16"/>
        </w:rPr>
      </w:pPr>
      <w:r>
        <w:rPr>
          <w:rFonts w:eastAsia="Merriweather"/>
          <w:sz w:val="16"/>
          <w:szCs w:val="16"/>
        </w:rPr>
        <w:t>DIRETORA</w:t>
      </w:r>
      <w:r>
        <w:rPr>
          <w:rFonts w:eastAsia="Merriweather"/>
          <w:sz w:val="16"/>
          <w:szCs w:val="16"/>
        </w:rPr>
        <w:t xml:space="preserve"> DO DEPARTAMENTO ADM DA SECRETARIA DE SAÚDE</w:t>
      </w:r>
    </w:p>
    <w:p w14:paraId="6AB954AC" w14:textId="77777777" w:rsidR="0077320B" w:rsidRPr="0036358F" w:rsidRDefault="0077320B" w:rsidP="00CE59CF">
      <w:pPr>
        <w:spacing w:line="360" w:lineRule="auto"/>
        <w:ind w:left="0" w:firstLine="0"/>
        <w:jc w:val="center"/>
        <w:rPr>
          <w:rFonts w:eastAsia="Merriweather"/>
          <w:sz w:val="16"/>
          <w:szCs w:val="16"/>
        </w:rPr>
      </w:pPr>
    </w:p>
    <w:sectPr w:rsidR="0077320B" w:rsidRPr="0036358F">
      <w:headerReference w:type="even" r:id="rId9"/>
      <w:headerReference w:type="default" r:id="rId10"/>
      <w:footerReference w:type="even" r:id="rId11"/>
      <w:footerReference w:type="default" r:id="rId12"/>
      <w:headerReference w:type="first" r:id="rId13"/>
      <w:footerReference w:type="first" r:id="rId14"/>
      <w:pgSz w:w="11906" w:h="16838"/>
      <w:pgMar w:top="2410" w:right="850" w:bottom="992" w:left="1276"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261DF" w14:textId="77777777" w:rsidR="00436814" w:rsidRDefault="00436814">
      <w:pPr>
        <w:spacing w:line="240" w:lineRule="auto"/>
      </w:pPr>
      <w:r>
        <w:separator/>
      </w:r>
    </w:p>
  </w:endnote>
  <w:endnote w:type="continuationSeparator" w:id="0">
    <w:p w14:paraId="3D199A20" w14:textId="77777777" w:rsidR="00436814" w:rsidRDefault="00436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altName w:val="Times New Roman"/>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01393" w14:textId="77777777" w:rsidR="00A90C06" w:rsidRDefault="00A90C06">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B3532"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9571E" w14:textId="77777777" w:rsidR="00A90C06" w:rsidRDefault="00EF0A8B">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Tel.: (43) 3542-4525 – Fax 3542-3322 -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346F1" w14:textId="77777777" w:rsidR="00436814" w:rsidRDefault="00436814">
      <w:pPr>
        <w:spacing w:line="240" w:lineRule="auto"/>
      </w:pPr>
      <w:r>
        <w:separator/>
      </w:r>
    </w:p>
  </w:footnote>
  <w:footnote w:type="continuationSeparator" w:id="0">
    <w:p w14:paraId="3AFA4C31" w14:textId="77777777" w:rsidR="00436814" w:rsidRDefault="004368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6BFCB" w14:textId="77777777" w:rsidR="00A90C06" w:rsidRDefault="00A90C06">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38F15" w14:textId="5CC10E06" w:rsidR="00A90C06" w:rsidRDefault="00EF0A8B">
    <w:pPr>
      <w:pStyle w:val="Cabealho"/>
      <w:ind w:left="0" w:hanging="2"/>
    </w:pPr>
    <w:r>
      <w:rPr>
        <w:noProof/>
      </w:rPr>
      <w:drawing>
        <wp:anchor distT="0" distB="0" distL="0" distR="0" simplePos="0" relativeHeight="251656192" behindDoc="1" locked="0" layoutInCell="1" allowOverlap="1" wp14:anchorId="0EAC1842" wp14:editId="7B2B6567">
          <wp:simplePos x="0" y="0"/>
          <wp:positionH relativeFrom="column">
            <wp:posOffset>-1270</wp:posOffset>
          </wp:positionH>
          <wp:positionV relativeFrom="paragraph">
            <wp:posOffset>3810</wp:posOffset>
          </wp:positionV>
          <wp:extent cx="979805" cy="1045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8240" behindDoc="1" locked="0" layoutInCell="1" allowOverlap="1" wp14:anchorId="5A288841" wp14:editId="0E2C8398">
              <wp:simplePos x="0" y="0"/>
              <wp:positionH relativeFrom="column">
                <wp:posOffset>1028700</wp:posOffset>
              </wp:positionH>
              <wp:positionV relativeFrom="paragraph">
                <wp:posOffset>12065</wp:posOffset>
              </wp:positionV>
              <wp:extent cx="4242435" cy="864870"/>
              <wp:effectExtent l="0" t="0" r="0" b="0"/>
              <wp:wrapNone/>
              <wp:docPr id="835138459"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A288841" id="Retângulo 3" o:spid="_x0000_s1026" style="position:absolute;margin-left:81pt;margin-top:.95pt;width:334.0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QOygEAAPEDAAAOAAAAZHJzL2Uyb0RvYy54bWysU8Fu3CAQvVfKPyDuWW+2abqy1htVjdJL&#10;1EZN8wEshjUqMIgha+/fd8Bep01OiSpLyAxv3rx5DJvrwVl2UBEN+IZfLJacKS+hNX7f8Mdft+dr&#10;zjAJ3woLXjX8qJBfb88+bPpQqxV0YFsVGZF4rPvQ8C6lUFcVyk45gQsIytOhhuhEom3cV20UPbE7&#10;W62Wy6uqh9iGCFIhUvRmPOTbwq+1kumH1qgSsw0nbamssay7vFbbjaj3UYTOyEmGeIcKJ4ynojPV&#10;jUiCPUXzisoZGQFBp4UEV4HWRqrSA3VzsXzRzUMngiq9kDkYZpvw/9HK74eHcB+zdAx3IH8jOVL1&#10;Aev5JG9wwgw6uowl4WwoLh5nF9WQmKTg5Yq+j584k3S2vrpcfy42V6I+ZYeI6ZsCx/JPwyPdUjFP&#10;HO4w5fqiPkFyMQ+3xtpyU9azPhf8J0xw6yfVo9AiOR2tyjjrfyrNTFv05gDKuN99tZGNc0CDSpNx&#10;moZCRgkZqKnsG3OnlJytyvi9MX9OKvXBpznfGQ8xz2u5HRy7y42mYTdQOP/uoD3eRya87ICaG131&#10;8OUpgTbF2WfURERzVQyf3kAe3L/3BfX8Urd/AAAA//8DAFBLAwQUAAYACAAAACEA5KJxLd0AAAAJ&#10;AQAADwAAAGRycy9kb3ducmV2LnhtbEyPQUvDQBCF74L/YRnBm90klRJjNqUIInhrFZrjdnfMhmZn&#10;Q3abxn/veNLbfLzHm/fq7eIHMeMU+0AK8lUGAskE21On4PPj9aEEEZMmq4dAqOAbI2yb25taVzZc&#10;aY/zIXWCQyhWWoFLaaykjMah13EVRiTWvsLkdWKcOmknfeVwP8giyzbS6574g9Mjvjg058PFK9jN&#10;bXFsuzc7tO/nx70zsT0mo9T93bJ7BpFwSX9m+K3P1aHhTqdwIRvFwLwpeEvi4wkE6+U6y0GcmNdl&#10;DrKp5f8FzQ8AAAD//wMAUEsBAi0AFAAGAAgAAAAhALaDOJL+AAAA4QEAABMAAAAAAAAAAAAAAAAA&#10;AAAAAFtDb250ZW50X1R5cGVzXS54bWxQSwECLQAUAAYACAAAACEAOP0h/9YAAACUAQAACwAAAAAA&#10;AAAAAAAAAAAvAQAAX3JlbHMvLnJlbHNQSwECLQAUAAYACAAAACEAXVj0DsoBAADxAwAADgAAAAAA&#10;AAAAAAAAAAAuAgAAZHJzL2Uyb0RvYy54bWxQSwECLQAUAAYACAAAACEA5KJxLd0AAAAJAQAADwAA&#10;AAAAAAAAAAAAAAAkBAAAZHJzL2Rvd25yZXYueG1sUEsFBgAAAAAEAAQA8wAAAC4FAAAAAA==&#10;" filled="f" stroked="f" strokeweight="0">
              <v:textbox>
                <w:txbxContent>
                  <w:p w14:paraId="5159AB4C"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780D5F4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340DC2EC" w14:textId="77777777" w:rsidR="00A90C06" w:rsidRDefault="00A90C06">
                    <w:pPr>
                      <w:pStyle w:val="Contedodoquadro"/>
                      <w:spacing w:line="240" w:lineRule="auto"/>
                      <w:ind w:left="0" w:hanging="2"/>
                    </w:pPr>
                  </w:p>
                </w:txbxContent>
              </v:textbox>
            </v:rect>
          </w:pict>
        </mc:Fallback>
      </mc:AlternateContent>
    </w:r>
  </w:p>
  <w:p w14:paraId="0534DF84" w14:textId="77777777" w:rsidR="00A90C06" w:rsidRDefault="00A90C06">
    <w:pPr>
      <w:tabs>
        <w:tab w:val="center" w:pos="4252"/>
        <w:tab w:val="right" w:pos="8504"/>
      </w:tabs>
      <w:spacing w:line="240" w:lineRule="auto"/>
      <w:ind w:left="0" w:hanging="2"/>
      <w:rPr>
        <w:color w:val="000000"/>
      </w:rPr>
    </w:pPr>
  </w:p>
  <w:p w14:paraId="586F77FC" w14:textId="77777777" w:rsidR="00A90C06" w:rsidRDefault="00A90C06">
    <w:pPr>
      <w:tabs>
        <w:tab w:val="center" w:pos="4252"/>
        <w:tab w:val="right" w:pos="8504"/>
      </w:tabs>
      <w:spacing w:line="240" w:lineRule="auto"/>
      <w:ind w:left="0" w:hanging="2"/>
      <w:rPr>
        <w:color w:val="000000"/>
      </w:rPr>
    </w:pPr>
  </w:p>
  <w:p w14:paraId="475ADEC1" w14:textId="77777777" w:rsidR="00A90C06" w:rsidRDefault="00A90C06">
    <w:pPr>
      <w:tabs>
        <w:tab w:val="center" w:pos="4252"/>
        <w:tab w:val="right" w:pos="8504"/>
      </w:tabs>
      <w:spacing w:line="240" w:lineRule="auto"/>
      <w:ind w:left="0" w:hanging="2"/>
      <w:rPr>
        <w:color w:val="000000"/>
      </w:rPr>
    </w:pPr>
  </w:p>
  <w:p w14:paraId="042074A6" w14:textId="77777777" w:rsidR="00A90C06" w:rsidRDefault="00A90C06">
    <w:pPr>
      <w:tabs>
        <w:tab w:val="center" w:pos="4252"/>
        <w:tab w:val="right" w:pos="8504"/>
      </w:tabs>
      <w:spacing w:line="240" w:lineRule="auto"/>
      <w:ind w:left="0" w:hanging="2"/>
      <w:rPr>
        <w:color w:val="000000"/>
      </w:rPr>
    </w:pPr>
  </w:p>
  <w:p w14:paraId="6C27B24F" w14:textId="77777777" w:rsidR="00A90C06" w:rsidRDefault="00A90C06">
    <w:pPr>
      <w:tabs>
        <w:tab w:val="center" w:pos="4252"/>
        <w:tab w:val="right" w:pos="8504"/>
      </w:tabs>
      <w:spacing w:line="240" w:lineRule="auto"/>
      <w:ind w:left="0" w:hanging="2"/>
      <w:rPr>
        <w:color w:val="000000"/>
      </w:rPr>
    </w:pPr>
  </w:p>
  <w:p w14:paraId="49F06EC5" w14:textId="77777777" w:rsidR="00A90C06" w:rsidRDefault="00A90C06">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6EC55" w14:textId="160F2536" w:rsidR="00A90C06" w:rsidRDefault="00EF0A8B">
    <w:pPr>
      <w:pStyle w:val="Cabealho"/>
      <w:ind w:left="0" w:hanging="2"/>
    </w:pPr>
    <w:r>
      <w:rPr>
        <w:noProof/>
      </w:rPr>
      <w:drawing>
        <wp:anchor distT="0" distB="0" distL="0" distR="0" simplePos="0" relativeHeight="251657216" behindDoc="1" locked="0" layoutInCell="1" allowOverlap="1" wp14:anchorId="470F1426" wp14:editId="2884C169">
          <wp:simplePos x="0" y="0"/>
          <wp:positionH relativeFrom="column">
            <wp:posOffset>-1270</wp:posOffset>
          </wp:positionH>
          <wp:positionV relativeFrom="paragraph">
            <wp:posOffset>3810</wp:posOffset>
          </wp:positionV>
          <wp:extent cx="979805" cy="1045845"/>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sidR="002E466E">
      <w:rPr>
        <w:noProof/>
      </w:rPr>
      <mc:AlternateContent>
        <mc:Choice Requires="wps">
          <w:drawing>
            <wp:anchor distT="0" distB="0" distL="0" distR="0" simplePos="0" relativeHeight="251659264" behindDoc="1" locked="0" layoutInCell="1" allowOverlap="1" wp14:anchorId="6D7AD75C" wp14:editId="052FCE6F">
              <wp:simplePos x="0" y="0"/>
              <wp:positionH relativeFrom="column">
                <wp:posOffset>1028700</wp:posOffset>
              </wp:positionH>
              <wp:positionV relativeFrom="paragraph">
                <wp:posOffset>12065</wp:posOffset>
              </wp:positionV>
              <wp:extent cx="4242435" cy="864870"/>
              <wp:effectExtent l="0" t="0" r="0" b="0"/>
              <wp:wrapNone/>
              <wp:docPr id="35754219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243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7AD75C" id="Retângulo 1" o:spid="_x0000_s1027" style="position:absolute;margin-left:81pt;margin-top:.95pt;width:334.05pt;height:68.1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2wTzgEAAPgDAAAOAAAAZHJzL2Uyb0RvYy54bWysU8Fu2zAMvQ/oPwi6N06zrguMOMWworsU&#10;W7GuH6DIUixMEgVRjZ2/HyU77taeWgwGBIt8JB+fyM314Cw7qIgGfMMvFkvOlJfQGr9v+OOv2/M1&#10;Z5iEb4UFrxp+VMivt2cfNn2o1Qo6sK2KjJJ4rPvQ8C6lUFcVyk45gQsIypNTQ3Qi0TXuqzaKnrI7&#10;W62Wy6uqh9iGCFIhkvVmdPJtya+1kumH1qgSsw0nbqmcsZy7fFbbjaj3UYTOyImGeAcLJ4ynonOq&#10;G5EEe4rmVSpnZAQEnRYSXAVaG6lKD9TNxfJFNw+dCKr0QuJgmGXC/5dWfj88hPuYqWO4A/kbSZGq&#10;D1jPnnzBCTPo6DKWiLOhqHicVVRDYpKMlyv6Pn7iTJJvfXW5/lxkrkR9ig4R0zcFjuWfhkd6pSKe&#10;ONxhyvVFfYLkYh5ujbXlpaxnfS74j5ng1k+sR6KFcjpalXHW/1SambbwzQaUcb/7aiMb54AGlSbj&#10;NA0lGQVkoKayb4ydQnK0KuP3xvg5qNQHn+Z4ZzzEPK/ldXDsLjeaht1A7dH2ZW+27KA93kcmvOyA&#10;ehzF9fDlKYE2ReBn1JSPxqvoPq1Cnt+/7wX1vLDbPwAAAP//AwBQSwMEFAAGAAgAAAAhAOSicS3d&#10;AAAACQEAAA8AAABkcnMvZG93bnJldi54bWxMj0FLw0AQhe+C/2EZwZvdJJUSYzalCCJ4axWa43Z3&#10;zIZmZ0N2m8Z/73jS23y8x5v36u3iBzHjFPtACvJVBgLJBNtTp+Dz4/WhBBGTJquHQKjgGyNsm9ub&#10;Wlc2XGmP8yF1gkMoVlqBS2mspIzGoddxFUYk1r7C5HVinDppJ33lcD/IIss20uue+IPTI744NOfD&#10;xSvYzW1xbLs3O7Tv58e9M7E9JqPU/d2yewaRcEl/Zvitz9Wh4U6ncCEbxcC8KXhL4uMJBOvlOstB&#10;nJjXZQ6yqeX/Bc0PAAAA//8DAFBLAQItABQABgAIAAAAIQC2gziS/gAAAOEBAAATAAAAAAAAAAAA&#10;AAAAAAAAAABbQ29udGVudF9UeXBlc10ueG1sUEsBAi0AFAAGAAgAAAAhADj9If/WAAAAlAEAAAsA&#10;AAAAAAAAAAAAAAAALwEAAF9yZWxzLy5yZWxzUEsBAi0AFAAGAAgAAAAhAMKrbBPOAQAA+AMAAA4A&#10;AAAAAAAAAAAAAAAALgIAAGRycy9lMm9Eb2MueG1sUEsBAi0AFAAGAAgAAAAhAOSicS3dAAAACQEA&#10;AA8AAAAAAAAAAAAAAAAAKAQAAGRycy9kb3ducmV2LnhtbFBLBQYAAAAABAAEAPMAAAAyBQAAAAA=&#10;" filled="f" stroked="f" strokeweight="0">
              <v:textbox>
                <w:txbxContent>
                  <w:p w14:paraId="6796348E" w14:textId="77777777" w:rsidR="00A90C06" w:rsidRDefault="00EF0A8B">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6B2C8B" w14:textId="77777777" w:rsidR="00A90C06" w:rsidRDefault="00EF0A8B">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129874C4" w14:textId="77777777" w:rsidR="00A90C06" w:rsidRDefault="00A90C06">
                    <w:pPr>
                      <w:pStyle w:val="Contedodoquadro"/>
                      <w:spacing w:line="240" w:lineRule="auto"/>
                      <w:ind w:left="0" w:hanging="2"/>
                    </w:pPr>
                  </w:p>
                </w:txbxContent>
              </v:textbox>
            </v:rect>
          </w:pict>
        </mc:Fallback>
      </mc:AlternateContent>
    </w:r>
  </w:p>
  <w:p w14:paraId="1B35521F" w14:textId="77777777" w:rsidR="00A90C06" w:rsidRDefault="00A90C06">
    <w:pPr>
      <w:tabs>
        <w:tab w:val="center" w:pos="4252"/>
        <w:tab w:val="right" w:pos="8504"/>
      </w:tabs>
      <w:spacing w:line="240" w:lineRule="auto"/>
      <w:ind w:left="0" w:hanging="2"/>
      <w:rPr>
        <w:color w:val="000000"/>
      </w:rPr>
    </w:pPr>
  </w:p>
  <w:p w14:paraId="679C2F8C" w14:textId="77777777" w:rsidR="00A90C06" w:rsidRDefault="00A90C06">
    <w:pPr>
      <w:tabs>
        <w:tab w:val="center" w:pos="4252"/>
        <w:tab w:val="right" w:pos="8504"/>
      </w:tabs>
      <w:spacing w:line="240" w:lineRule="auto"/>
      <w:ind w:left="0" w:hanging="2"/>
      <w:rPr>
        <w:color w:val="000000"/>
      </w:rPr>
    </w:pPr>
  </w:p>
  <w:p w14:paraId="6DD90837" w14:textId="77777777" w:rsidR="00A90C06" w:rsidRDefault="00A90C06">
    <w:pPr>
      <w:tabs>
        <w:tab w:val="center" w:pos="4252"/>
        <w:tab w:val="right" w:pos="8504"/>
      </w:tabs>
      <w:spacing w:line="240" w:lineRule="auto"/>
      <w:ind w:left="0" w:hanging="2"/>
      <w:rPr>
        <w:color w:val="000000"/>
      </w:rPr>
    </w:pPr>
  </w:p>
  <w:p w14:paraId="3A1D1793" w14:textId="77777777" w:rsidR="00A90C06" w:rsidRDefault="00A90C06">
    <w:pPr>
      <w:tabs>
        <w:tab w:val="center" w:pos="4252"/>
        <w:tab w:val="right" w:pos="8504"/>
      </w:tabs>
      <w:spacing w:line="240" w:lineRule="auto"/>
      <w:ind w:left="0" w:hanging="2"/>
      <w:rPr>
        <w:color w:val="000000"/>
      </w:rPr>
    </w:pPr>
  </w:p>
  <w:p w14:paraId="091E23F8" w14:textId="77777777" w:rsidR="00A90C06" w:rsidRDefault="00A90C06">
    <w:pPr>
      <w:tabs>
        <w:tab w:val="center" w:pos="4252"/>
        <w:tab w:val="right" w:pos="8504"/>
      </w:tabs>
      <w:spacing w:line="240" w:lineRule="auto"/>
      <w:ind w:left="0" w:hanging="2"/>
      <w:rPr>
        <w:color w:val="000000"/>
      </w:rPr>
    </w:pPr>
  </w:p>
  <w:p w14:paraId="64569218" w14:textId="77777777" w:rsidR="00A90C06" w:rsidRDefault="00A90C06">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673"/>
    <w:multiLevelType w:val="hybridMultilevel"/>
    <w:tmpl w:val="3F26E9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5A36FBF"/>
    <w:multiLevelType w:val="multilevel"/>
    <w:tmpl w:val="A71448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52497E"/>
    <w:multiLevelType w:val="multilevel"/>
    <w:tmpl w:val="765A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BE6AC6"/>
    <w:multiLevelType w:val="hybridMultilevel"/>
    <w:tmpl w:val="F63AA44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13C476B1"/>
    <w:multiLevelType w:val="multilevel"/>
    <w:tmpl w:val="4C48FAA4"/>
    <w:lvl w:ilvl="0">
      <w:start w:val="1"/>
      <w:numFmt w:val="decimal"/>
      <w:lvlText w:val="%1."/>
      <w:lvlJc w:val="left"/>
      <w:pPr>
        <w:tabs>
          <w:tab w:val="num" w:pos="0"/>
        </w:tabs>
        <w:ind w:left="360" w:hanging="36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1" w:hanging="1080"/>
      </w:pPr>
    </w:lvl>
    <w:lvl w:ilvl="4">
      <w:start w:val="1"/>
      <w:numFmt w:val="decimal"/>
      <w:isLgl/>
      <w:lvlText w:val="%1.%2.%3.%4.%5."/>
      <w:lvlJc w:val="left"/>
      <w:pPr>
        <w:tabs>
          <w:tab w:val="num" w:pos="0"/>
        </w:tabs>
        <w:ind w:left="1082" w:hanging="1080"/>
      </w:pPr>
    </w:lvl>
    <w:lvl w:ilvl="5">
      <w:start w:val="1"/>
      <w:numFmt w:val="decimal"/>
      <w:isLgl/>
      <w:lvlText w:val="%1.%2.%3.%4.%5.%6."/>
      <w:lvlJc w:val="left"/>
      <w:pPr>
        <w:tabs>
          <w:tab w:val="num" w:pos="0"/>
        </w:tabs>
        <w:ind w:left="1443" w:hanging="1440"/>
      </w:pPr>
    </w:lvl>
    <w:lvl w:ilvl="6">
      <w:start w:val="1"/>
      <w:numFmt w:val="decimal"/>
      <w:isLgl/>
      <w:lvlText w:val="%1.%2.%3.%4.%5.%6.%7."/>
      <w:lvlJc w:val="left"/>
      <w:pPr>
        <w:tabs>
          <w:tab w:val="num" w:pos="0"/>
        </w:tabs>
        <w:ind w:left="1444" w:hanging="1440"/>
      </w:pPr>
    </w:lvl>
    <w:lvl w:ilvl="7">
      <w:start w:val="1"/>
      <w:numFmt w:val="decimal"/>
      <w:isLgl/>
      <w:lvlText w:val="%1.%2.%3.%4.%5.%6.%7.%8."/>
      <w:lvlJc w:val="left"/>
      <w:pPr>
        <w:tabs>
          <w:tab w:val="num" w:pos="0"/>
        </w:tabs>
        <w:ind w:left="1805" w:hanging="1800"/>
      </w:pPr>
    </w:lvl>
    <w:lvl w:ilvl="8">
      <w:start w:val="1"/>
      <w:numFmt w:val="decimal"/>
      <w:isLgl/>
      <w:lvlText w:val="%1.%2.%3.%4.%5.%6.%7.%8.%9."/>
      <w:lvlJc w:val="left"/>
      <w:pPr>
        <w:tabs>
          <w:tab w:val="num" w:pos="0"/>
        </w:tabs>
        <w:ind w:left="1806" w:hanging="1800"/>
      </w:pPr>
    </w:lvl>
  </w:abstractNum>
  <w:abstractNum w:abstractNumId="5" w15:restartNumberingAfterBreak="0">
    <w:nsid w:val="1B390B13"/>
    <w:multiLevelType w:val="multilevel"/>
    <w:tmpl w:val="14962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8041F0"/>
    <w:multiLevelType w:val="multilevel"/>
    <w:tmpl w:val="C2E0C434"/>
    <w:lvl w:ilvl="0">
      <w:start w:val="1"/>
      <w:numFmt w:val="lowerLetter"/>
      <w:lvlText w:val="%1)"/>
      <w:lvlJc w:val="left"/>
      <w:pPr>
        <w:tabs>
          <w:tab w:val="num" w:pos="0"/>
        </w:tabs>
        <w:ind w:left="718" w:hanging="360"/>
      </w:pPr>
    </w:lvl>
    <w:lvl w:ilvl="1">
      <w:start w:val="1"/>
      <w:numFmt w:val="lowerLetter"/>
      <w:lvlText w:val="%2."/>
      <w:lvlJc w:val="left"/>
      <w:pPr>
        <w:tabs>
          <w:tab w:val="num" w:pos="0"/>
        </w:tabs>
        <w:ind w:left="1438" w:hanging="360"/>
      </w:pPr>
    </w:lvl>
    <w:lvl w:ilvl="2">
      <w:start w:val="1"/>
      <w:numFmt w:val="lowerRoman"/>
      <w:lvlText w:val="%3."/>
      <w:lvlJc w:val="right"/>
      <w:pPr>
        <w:tabs>
          <w:tab w:val="num" w:pos="0"/>
        </w:tabs>
        <w:ind w:left="2158" w:hanging="180"/>
      </w:pPr>
    </w:lvl>
    <w:lvl w:ilvl="3">
      <w:start w:val="1"/>
      <w:numFmt w:val="decimal"/>
      <w:lvlText w:val="%4."/>
      <w:lvlJc w:val="left"/>
      <w:pPr>
        <w:tabs>
          <w:tab w:val="num" w:pos="0"/>
        </w:tabs>
        <w:ind w:left="2878" w:hanging="360"/>
      </w:pPr>
    </w:lvl>
    <w:lvl w:ilvl="4">
      <w:start w:val="1"/>
      <w:numFmt w:val="lowerLetter"/>
      <w:lvlText w:val="%5."/>
      <w:lvlJc w:val="left"/>
      <w:pPr>
        <w:tabs>
          <w:tab w:val="num" w:pos="0"/>
        </w:tabs>
        <w:ind w:left="3598" w:hanging="360"/>
      </w:pPr>
    </w:lvl>
    <w:lvl w:ilvl="5">
      <w:start w:val="1"/>
      <w:numFmt w:val="lowerRoman"/>
      <w:lvlText w:val="%6."/>
      <w:lvlJc w:val="right"/>
      <w:pPr>
        <w:tabs>
          <w:tab w:val="num" w:pos="0"/>
        </w:tabs>
        <w:ind w:left="4318" w:hanging="180"/>
      </w:pPr>
    </w:lvl>
    <w:lvl w:ilvl="6">
      <w:start w:val="1"/>
      <w:numFmt w:val="decimal"/>
      <w:lvlText w:val="%7."/>
      <w:lvlJc w:val="left"/>
      <w:pPr>
        <w:tabs>
          <w:tab w:val="num" w:pos="0"/>
        </w:tabs>
        <w:ind w:left="5038" w:hanging="360"/>
      </w:pPr>
    </w:lvl>
    <w:lvl w:ilvl="7">
      <w:start w:val="1"/>
      <w:numFmt w:val="lowerLetter"/>
      <w:lvlText w:val="%8."/>
      <w:lvlJc w:val="left"/>
      <w:pPr>
        <w:tabs>
          <w:tab w:val="num" w:pos="0"/>
        </w:tabs>
        <w:ind w:left="5758" w:hanging="360"/>
      </w:pPr>
    </w:lvl>
    <w:lvl w:ilvl="8">
      <w:start w:val="1"/>
      <w:numFmt w:val="lowerRoman"/>
      <w:lvlText w:val="%9."/>
      <w:lvlJc w:val="right"/>
      <w:pPr>
        <w:tabs>
          <w:tab w:val="num" w:pos="0"/>
        </w:tabs>
        <w:ind w:left="6478" w:hanging="180"/>
      </w:pPr>
    </w:lvl>
  </w:abstractNum>
  <w:abstractNum w:abstractNumId="7" w15:restartNumberingAfterBreak="0">
    <w:nsid w:val="28A86FF9"/>
    <w:multiLevelType w:val="multilevel"/>
    <w:tmpl w:val="07A0E8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F561C7"/>
    <w:multiLevelType w:val="multilevel"/>
    <w:tmpl w:val="C6F083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83F3B71"/>
    <w:multiLevelType w:val="multilevel"/>
    <w:tmpl w:val="5DBA2D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7333E1"/>
    <w:multiLevelType w:val="multilevel"/>
    <w:tmpl w:val="F23C899E"/>
    <w:lvl w:ilvl="0">
      <w:start w:val="1"/>
      <w:numFmt w:val="decimal"/>
      <w:lvlText w:val="%1."/>
      <w:lvlJc w:val="left"/>
      <w:pPr>
        <w:tabs>
          <w:tab w:val="num" w:pos="0"/>
        </w:tabs>
        <w:ind w:left="568" w:hanging="570"/>
      </w:pPr>
    </w:lvl>
    <w:lvl w:ilvl="1">
      <w:start w:val="1"/>
      <w:numFmt w:val="decimal"/>
      <w:isLgl/>
      <w:lvlText w:val="%1.%2."/>
      <w:lvlJc w:val="left"/>
      <w:pPr>
        <w:tabs>
          <w:tab w:val="num" w:pos="0"/>
        </w:tabs>
        <w:ind w:left="358" w:hanging="360"/>
      </w:pPr>
    </w:lvl>
    <w:lvl w:ilvl="2">
      <w:start w:val="1"/>
      <w:numFmt w:val="decimal"/>
      <w:isLgl/>
      <w:lvlText w:val="%1.%2.%3."/>
      <w:lvlJc w:val="left"/>
      <w:pPr>
        <w:tabs>
          <w:tab w:val="num" w:pos="0"/>
        </w:tabs>
        <w:ind w:left="718" w:hanging="720"/>
      </w:pPr>
      <w:rPr>
        <w:b/>
      </w:rPr>
    </w:lvl>
    <w:lvl w:ilvl="3">
      <w:start w:val="1"/>
      <w:numFmt w:val="decimal"/>
      <w:isLgl/>
      <w:lvlText w:val="%1.%2.%3.%4."/>
      <w:lvlJc w:val="left"/>
      <w:pPr>
        <w:tabs>
          <w:tab w:val="num" w:pos="0"/>
        </w:tabs>
        <w:ind w:left="718" w:hanging="720"/>
      </w:pPr>
    </w:lvl>
    <w:lvl w:ilvl="4">
      <w:start w:val="1"/>
      <w:numFmt w:val="decimal"/>
      <w:isLgl/>
      <w:lvlText w:val="%1.%2.%3.%4.%5."/>
      <w:lvlJc w:val="left"/>
      <w:pPr>
        <w:tabs>
          <w:tab w:val="num" w:pos="0"/>
        </w:tabs>
        <w:ind w:left="1078" w:hanging="1080"/>
      </w:pPr>
    </w:lvl>
    <w:lvl w:ilvl="5">
      <w:start w:val="1"/>
      <w:numFmt w:val="decimal"/>
      <w:isLgl/>
      <w:lvlText w:val="%1.%2.%3.%4.%5.%6."/>
      <w:lvlJc w:val="left"/>
      <w:pPr>
        <w:tabs>
          <w:tab w:val="num" w:pos="0"/>
        </w:tabs>
        <w:ind w:left="1078" w:hanging="1080"/>
      </w:pPr>
    </w:lvl>
    <w:lvl w:ilvl="6">
      <w:start w:val="1"/>
      <w:numFmt w:val="decimal"/>
      <w:isLgl/>
      <w:lvlText w:val="%1.%2.%3.%4.%5.%6.%7."/>
      <w:lvlJc w:val="left"/>
      <w:pPr>
        <w:tabs>
          <w:tab w:val="num" w:pos="0"/>
        </w:tabs>
        <w:ind w:left="1438" w:hanging="1440"/>
      </w:pPr>
    </w:lvl>
    <w:lvl w:ilvl="7">
      <w:start w:val="1"/>
      <w:numFmt w:val="decimal"/>
      <w:isLgl/>
      <w:lvlText w:val="%1.%2.%3.%4.%5.%6.%7.%8."/>
      <w:lvlJc w:val="left"/>
      <w:pPr>
        <w:tabs>
          <w:tab w:val="num" w:pos="0"/>
        </w:tabs>
        <w:ind w:left="1438" w:hanging="1440"/>
      </w:pPr>
    </w:lvl>
    <w:lvl w:ilvl="8">
      <w:start w:val="1"/>
      <w:numFmt w:val="decimal"/>
      <w:isLgl/>
      <w:lvlText w:val="%1.%2.%3.%4.%5.%6.%7.%8.%9."/>
      <w:lvlJc w:val="left"/>
      <w:pPr>
        <w:tabs>
          <w:tab w:val="num" w:pos="0"/>
        </w:tabs>
        <w:ind w:left="1798" w:hanging="1800"/>
      </w:pPr>
    </w:lvl>
  </w:abstractNum>
  <w:abstractNum w:abstractNumId="11" w15:restartNumberingAfterBreak="0">
    <w:nsid w:val="6A010104"/>
    <w:multiLevelType w:val="multilevel"/>
    <w:tmpl w:val="31EC70A6"/>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12" w15:restartNumberingAfterBreak="0">
    <w:nsid w:val="702A403B"/>
    <w:multiLevelType w:val="hybridMultilevel"/>
    <w:tmpl w:val="9C9A54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1995034"/>
    <w:multiLevelType w:val="multilevel"/>
    <w:tmpl w:val="5054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49935790">
    <w:abstractNumId w:val="10"/>
  </w:num>
  <w:num w:numId="2" w16cid:durableId="1558468901">
    <w:abstractNumId w:val="11"/>
  </w:num>
  <w:num w:numId="3" w16cid:durableId="1301227198">
    <w:abstractNumId w:val="4"/>
  </w:num>
  <w:num w:numId="4" w16cid:durableId="535895394">
    <w:abstractNumId w:val="6"/>
  </w:num>
  <w:num w:numId="5" w16cid:durableId="294912382">
    <w:abstractNumId w:val="8"/>
  </w:num>
  <w:num w:numId="6" w16cid:durableId="1860463656">
    <w:abstractNumId w:val="0"/>
  </w:num>
  <w:num w:numId="7" w16cid:durableId="697778893">
    <w:abstractNumId w:val="12"/>
  </w:num>
  <w:num w:numId="8" w16cid:durableId="283460946">
    <w:abstractNumId w:val="7"/>
  </w:num>
  <w:num w:numId="9" w16cid:durableId="152381926">
    <w:abstractNumId w:val="9"/>
  </w:num>
  <w:num w:numId="10" w16cid:durableId="731196722">
    <w:abstractNumId w:val="5"/>
  </w:num>
  <w:num w:numId="11" w16cid:durableId="235020258">
    <w:abstractNumId w:val="1"/>
  </w:num>
  <w:num w:numId="12" w16cid:durableId="122814675">
    <w:abstractNumId w:val="2"/>
  </w:num>
  <w:num w:numId="13" w16cid:durableId="1829443238">
    <w:abstractNumId w:val="3"/>
  </w:num>
  <w:num w:numId="14" w16cid:durableId="11461253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06"/>
    <w:rsid w:val="0000648F"/>
    <w:rsid w:val="00015315"/>
    <w:rsid w:val="00015B9A"/>
    <w:rsid w:val="00021386"/>
    <w:rsid w:val="000213E0"/>
    <w:rsid w:val="00021A32"/>
    <w:rsid w:val="000231C5"/>
    <w:rsid w:val="00024535"/>
    <w:rsid w:val="0002611C"/>
    <w:rsid w:val="00030B76"/>
    <w:rsid w:val="00031C11"/>
    <w:rsid w:val="0003271F"/>
    <w:rsid w:val="00033729"/>
    <w:rsid w:val="000363BB"/>
    <w:rsid w:val="00037470"/>
    <w:rsid w:val="00037811"/>
    <w:rsid w:val="00044CA0"/>
    <w:rsid w:val="00045FCF"/>
    <w:rsid w:val="00047477"/>
    <w:rsid w:val="00053A4A"/>
    <w:rsid w:val="000633EA"/>
    <w:rsid w:val="00065C66"/>
    <w:rsid w:val="000723C2"/>
    <w:rsid w:val="00090EA2"/>
    <w:rsid w:val="00097FD5"/>
    <w:rsid w:val="000A0BDB"/>
    <w:rsid w:val="000A1686"/>
    <w:rsid w:val="000A4ABF"/>
    <w:rsid w:val="000A72D0"/>
    <w:rsid w:val="000B1DC2"/>
    <w:rsid w:val="000B22D1"/>
    <w:rsid w:val="000B7B15"/>
    <w:rsid w:val="000C1A19"/>
    <w:rsid w:val="000C4AF3"/>
    <w:rsid w:val="000C5BC9"/>
    <w:rsid w:val="000C60E8"/>
    <w:rsid w:val="000D0695"/>
    <w:rsid w:val="000D0C69"/>
    <w:rsid w:val="000D33BC"/>
    <w:rsid w:val="0010333D"/>
    <w:rsid w:val="001122E2"/>
    <w:rsid w:val="001167FA"/>
    <w:rsid w:val="001220BD"/>
    <w:rsid w:val="001220C3"/>
    <w:rsid w:val="00141ECE"/>
    <w:rsid w:val="00163252"/>
    <w:rsid w:val="001632AF"/>
    <w:rsid w:val="00163B25"/>
    <w:rsid w:val="00164F0F"/>
    <w:rsid w:val="00165E78"/>
    <w:rsid w:val="001717B3"/>
    <w:rsid w:val="001770EE"/>
    <w:rsid w:val="001814ED"/>
    <w:rsid w:val="001823B1"/>
    <w:rsid w:val="0019024E"/>
    <w:rsid w:val="001A3D2D"/>
    <w:rsid w:val="001A5615"/>
    <w:rsid w:val="001B0C32"/>
    <w:rsid w:val="001C4575"/>
    <w:rsid w:val="001D1B6B"/>
    <w:rsid w:val="001D43B6"/>
    <w:rsid w:val="001E6302"/>
    <w:rsid w:val="00202461"/>
    <w:rsid w:val="00212729"/>
    <w:rsid w:val="00214F8D"/>
    <w:rsid w:val="00222644"/>
    <w:rsid w:val="00223278"/>
    <w:rsid w:val="00223656"/>
    <w:rsid w:val="00227997"/>
    <w:rsid w:val="00236A6F"/>
    <w:rsid w:val="00237B82"/>
    <w:rsid w:val="00243DCC"/>
    <w:rsid w:val="00244EBE"/>
    <w:rsid w:val="002456F0"/>
    <w:rsid w:val="002508D7"/>
    <w:rsid w:val="002526E3"/>
    <w:rsid w:val="00252D82"/>
    <w:rsid w:val="002553AB"/>
    <w:rsid w:val="00256EDC"/>
    <w:rsid w:val="00267D9B"/>
    <w:rsid w:val="002738A3"/>
    <w:rsid w:val="0028203E"/>
    <w:rsid w:val="0028388E"/>
    <w:rsid w:val="00294B7D"/>
    <w:rsid w:val="00296F8C"/>
    <w:rsid w:val="002A4824"/>
    <w:rsid w:val="002A5DB6"/>
    <w:rsid w:val="002B644E"/>
    <w:rsid w:val="002C43A7"/>
    <w:rsid w:val="002D0FC3"/>
    <w:rsid w:val="002D3BEE"/>
    <w:rsid w:val="002E466E"/>
    <w:rsid w:val="002E7B74"/>
    <w:rsid w:val="002F3725"/>
    <w:rsid w:val="002F66BE"/>
    <w:rsid w:val="00300AE0"/>
    <w:rsid w:val="0030161A"/>
    <w:rsid w:val="003260F5"/>
    <w:rsid w:val="0033636A"/>
    <w:rsid w:val="003424DD"/>
    <w:rsid w:val="00342549"/>
    <w:rsid w:val="00346122"/>
    <w:rsid w:val="0036358F"/>
    <w:rsid w:val="00365D47"/>
    <w:rsid w:val="00376B82"/>
    <w:rsid w:val="0038218B"/>
    <w:rsid w:val="003A3EBD"/>
    <w:rsid w:val="003A716B"/>
    <w:rsid w:val="003C5EBC"/>
    <w:rsid w:val="003D42DE"/>
    <w:rsid w:val="003E2405"/>
    <w:rsid w:val="003E342F"/>
    <w:rsid w:val="003F59AD"/>
    <w:rsid w:val="00403C22"/>
    <w:rsid w:val="004118A8"/>
    <w:rsid w:val="0041437B"/>
    <w:rsid w:val="004153A7"/>
    <w:rsid w:val="00427721"/>
    <w:rsid w:val="00436814"/>
    <w:rsid w:val="00445271"/>
    <w:rsid w:val="00454D28"/>
    <w:rsid w:val="00456B74"/>
    <w:rsid w:val="00461524"/>
    <w:rsid w:val="00471946"/>
    <w:rsid w:val="00472B9E"/>
    <w:rsid w:val="004741A7"/>
    <w:rsid w:val="004849B2"/>
    <w:rsid w:val="00486113"/>
    <w:rsid w:val="00491E60"/>
    <w:rsid w:val="00492B16"/>
    <w:rsid w:val="004A03A9"/>
    <w:rsid w:val="004A19CB"/>
    <w:rsid w:val="004A665F"/>
    <w:rsid w:val="004C0E62"/>
    <w:rsid w:val="004C1E56"/>
    <w:rsid w:val="004C50D0"/>
    <w:rsid w:val="004C5CB8"/>
    <w:rsid w:val="004D2967"/>
    <w:rsid w:val="004E4E0F"/>
    <w:rsid w:val="004F5282"/>
    <w:rsid w:val="004F5B22"/>
    <w:rsid w:val="00504735"/>
    <w:rsid w:val="00522553"/>
    <w:rsid w:val="00522D07"/>
    <w:rsid w:val="0052422C"/>
    <w:rsid w:val="0052768B"/>
    <w:rsid w:val="00531770"/>
    <w:rsid w:val="00532080"/>
    <w:rsid w:val="00533978"/>
    <w:rsid w:val="005363BF"/>
    <w:rsid w:val="0054375F"/>
    <w:rsid w:val="00545EE1"/>
    <w:rsid w:val="00547289"/>
    <w:rsid w:val="005656B5"/>
    <w:rsid w:val="00576125"/>
    <w:rsid w:val="00576CB6"/>
    <w:rsid w:val="00585A4D"/>
    <w:rsid w:val="00591A9F"/>
    <w:rsid w:val="005A08ED"/>
    <w:rsid w:val="005A485F"/>
    <w:rsid w:val="005B57EF"/>
    <w:rsid w:val="005C29DB"/>
    <w:rsid w:val="005D58C5"/>
    <w:rsid w:val="005E0831"/>
    <w:rsid w:val="005E1B60"/>
    <w:rsid w:val="00604A32"/>
    <w:rsid w:val="006157BD"/>
    <w:rsid w:val="00615ADA"/>
    <w:rsid w:val="006161BF"/>
    <w:rsid w:val="00630257"/>
    <w:rsid w:val="00634CC4"/>
    <w:rsid w:val="00637B36"/>
    <w:rsid w:val="00637E61"/>
    <w:rsid w:val="00641726"/>
    <w:rsid w:val="00647C18"/>
    <w:rsid w:val="006563A0"/>
    <w:rsid w:val="00661B4F"/>
    <w:rsid w:val="006731AE"/>
    <w:rsid w:val="00676573"/>
    <w:rsid w:val="006766FF"/>
    <w:rsid w:val="00677E1B"/>
    <w:rsid w:val="0068557D"/>
    <w:rsid w:val="00685807"/>
    <w:rsid w:val="006878C6"/>
    <w:rsid w:val="00687909"/>
    <w:rsid w:val="00690639"/>
    <w:rsid w:val="00691AC4"/>
    <w:rsid w:val="00695C9F"/>
    <w:rsid w:val="006A02CD"/>
    <w:rsid w:val="006A1762"/>
    <w:rsid w:val="006A1843"/>
    <w:rsid w:val="006A2B2C"/>
    <w:rsid w:val="006A2D1F"/>
    <w:rsid w:val="006B075A"/>
    <w:rsid w:val="006C2769"/>
    <w:rsid w:val="006C4C45"/>
    <w:rsid w:val="006D4337"/>
    <w:rsid w:val="006E5770"/>
    <w:rsid w:val="006E5A10"/>
    <w:rsid w:val="006E67EF"/>
    <w:rsid w:val="006F0C59"/>
    <w:rsid w:val="006F77CD"/>
    <w:rsid w:val="006F7BD3"/>
    <w:rsid w:val="00702AC4"/>
    <w:rsid w:val="00711B3D"/>
    <w:rsid w:val="00713A6B"/>
    <w:rsid w:val="00715D7A"/>
    <w:rsid w:val="00722C23"/>
    <w:rsid w:val="00723C3E"/>
    <w:rsid w:val="007353EF"/>
    <w:rsid w:val="00737A98"/>
    <w:rsid w:val="00740C7A"/>
    <w:rsid w:val="00745AA4"/>
    <w:rsid w:val="00754780"/>
    <w:rsid w:val="00757FA3"/>
    <w:rsid w:val="0076124A"/>
    <w:rsid w:val="0076203A"/>
    <w:rsid w:val="00765D6F"/>
    <w:rsid w:val="007665DD"/>
    <w:rsid w:val="0077320B"/>
    <w:rsid w:val="00773F02"/>
    <w:rsid w:val="007770FE"/>
    <w:rsid w:val="007815B1"/>
    <w:rsid w:val="00785E8B"/>
    <w:rsid w:val="00787C66"/>
    <w:rsid w:val="00796D29"/>
    <w:rsid w:val="00796E52"/>
    <w:rsid w:val="007B4875"/>
    <w:rsid w:val="007C727C"/>
    <w:rsid w:val="007D0FE5"/>
    <w:rsid w:val="007D19AA"/>
    <w:rsid w:val="007E0F43"/>
    <w:rsid w:val="007E6354"/>
    <w:rsid w:val="008019C6"/>
    <w:rsid w:val="00804424"/>
    <w:rsid w:val="00816203"/>
    <w:rsid w:val="008167CB"/>
    <w:rsid w:val="008203CF"/>
    <w:rsid w:val="008341CC"/>
    <w:rsid w:val="008409F8"/>
    <w:rsid w:val="00843C43"/>
    <w:rsid w:val="00845FF8"/>
    <w:rsid w:val="0086279A"/>
    <w:rsid w:val="00870874"/>
    <w:rsid w:val="00871B02"/>
    <w:rsid w:val="008822A0"/>
    <w:rsid w:val="00884C40"/>
    <w:rsid w:val="008B4241"/>
    <w:rsid w:val="008C3A28"/>
    <w:rsid w:val="008D1E87"/>
    <w:rsid w:val="008D7393"/>
    <w:rsid w:val="008E2C82"/>
    <w:rsid w:val="008E6ED7"/>
    <w:rsid w:val="008F307F"/>
    <w:rsid w:val="00905E4B"/>
    <w:rsid w:val="00910A2E"/>
    <w:rsid w:val="00913C8E"/>
    <w:rsid w:val="0091601E"/>
    <w:rsid w:val="00916B6F"/>
    <w:rsid w:val="00921308"/>
    <w:rsid w:val="009319C6"/>
    <w:rsid w:val="00934BFB"/>
    <w:rsid w:val="009360F3"/>
    <w:rsid w:val="00937028"/>
    <w:rsid w:val="00945730"/>
    <w:rsid w:val="00946913"/>
    <w:rsid w:val="009665A3"/>
    <w:rsid w:val="0096741F"/>
    <w:rsid w:val="009754B3"/>
    <w:rsid w:val="00980EF3"/>
    <w:rsid w:val="0098494E"/>
    <w:rsid w:val="009867B5"/>
    <w:rsid w:val="009A71F7"/>
    <w:rsid w:val="009B1F65"/>
    <w:rsid w:val="009B4E42"/>
    <w:rsid w:val="009B5176"/>
    <w:rsid w:val="009B52A0"/>
    <w:rsid w:val="009D03DA"/>
    <w:rsid w:val="009D5D4D"/>
    <w:rsid w:val="009E1B06"/>
    <w:rsid w:val="009E67B9"/>
    <w:rsid w:val="009F05D1"/>
    <w:rsid w:val="009F32A7"/>
    <w:rsid w:val="00A067EE"/>
    <w:rsid w:val="00A10E26"/>
    <w:rsid w:val="00A12B34"/>
    <w:rsid w:val="00A26519"/>
    <w:rsid w:val="00A306B7"/>
    <w:rsid w:val="00A308EC"/>
    <w:rsid w:val="00A419FA"/>
    <w:rsid w:val="00A4206C"/>
    <w:rsid w:val="00A45E0B"/>
    <w:rsid w:val="00A45F75"/>
    <w:rsid w:val="00A46109"/>
    <w:rsid w:val="00A4700B"/>
    <w:rsid w:val="00A50382"/>
    <w:rsid w:val="00A5396D"/>
    <w:rsid w:val="00A723A0"/>
    <w:rsid w:val="00A761A5"/>
    <w:rsid w:val="00A778E6"/>
    <w:rsid w:val="00A81864"/>
    <w:rsid w:val="00A847F5"/>
    <w:rsid w:val="00A8532E"/>
    <w:rsid w:val="00A90C06"/>
    <w:rsid w:val="00A953E0"/>
    <w:rsid w:val="00AA248C"/>
    <w:rsid w:val="00AA7104"/>
    <w:rsid w:val="00AC1D26"/>
    <w:rsid w:val="00AC759D"/>
    <w:rsid w:val="00AD1AA9"/>
    <w:rsid w:val="00AD2358"/>
    <w:rsid w:val="00AD728E"/>
    <w:rsid w:val="00AE670A"/>
    <w:rsid w:val="00AF4365"/>
    <w:rsid w:val="00AF52C4"/>
    <w:rsid w:val="00AF6BB9"/>
    <w:rsid w:val="00AF77DD"/>
    <w:rsid w:val="00B0278D"/>
    <w:rsid w:val="00B120A0"/>
    <w:rsid w:val="00B21275"/>
    <w:rsid w:val="00B41614"/>
    <w:rsid w:val="00B53E33"/>
    <w:rsid w:val="00B56A70"/>
    <w:rsid w:val="00B57387"/>
    <w:rsid w:val="00B675DA"/>
    <w:rsid w:val="00B71B3E"/>
    <w:rsid w:val="00B751E9"/>
    <w:rsid w:val="00B75533"/>
    <w:rsid w:val="00B8078F"/>
    <w:rsid w:val="00B82FBD"/>
    <w:rsid w:val="00B9515F"/>
    <w:rsid w:val="00B964A4"/>
    <w:rsid w:val="00BA5BC2"/>
    <w:rsid w:val="00BA7055"/>
    <w:rsid w:val="00BB14CC"/>
    <w:rsid w:val="00BB173A"/>
    <w:rsid w:val="00BC111D"/>
    <w:rsid w:val="00BC25A7"/>
    <w:rsid w:val="00BD06DC"/>
    <w:rsid w:val="00BD22F6"/>
    <w:rsid w:val="00BD2371"/>
    <w:rsid w:val="00BE59B1"/>
    <w:rsid w:val="00BF7E69"/>
    <w:rsid w:val="00C01A9A"/>
    <w:rsid w:val="00C219AF"/>
    <w:rsid w:val="00C33B71"/>
    <w:rsid w:val="00C37D74"/>
    <w:rsid w:val="00C4542D"/>
    <w:rsid w:val="00C46481"/>
    <w:rsid w:val="00C5212C"/>
    <w:rsid w:val="00C56F38"/>
    <w:rsid w:val="00C66CF6"/>
    <w:rsid w:val="00C74667"/>
    <w:rsid w:val="00C77E6A"/>
    <w:rsid w:val="00C94AA6"/>
    <w:rsid w:val="00C94F4B"/>
    <w:rsid w:val="00CB1A4C"/>
    <w:rsid w:val="00CB2856"/>
    <w:rsid w:val="00CB2AE3"/>
    <w:rsid w:val="00CB3524"/>
    <w:rsid w:val="00CB35C5"/>
    <w:rsid w:val="00CC3CE2"/>
    <w:rsid w:val="00CC4EAE"/>
    <w:rsid w:val="00CC775B"/>
    <w:rsid w:val="00CD2CDB"/>
    <w:rsid w:val="00CD492B"/>
    <w:rsid w:val="00CE313C"/>
    <w:rsid w:val="00CE3464"/>
    <w:rsid w:val="00CE3BA0"/>
    <w:rsid w:val="00CE59CF"/>
    <w:rsid w:val="00CF5DEF"/>
    <w:rsid w:val="00D03112"/>
    <w:rsid w:val="00D15475"/>
    <w:rsid w:val="00D24346"/>
    <w:rsid w:val="00D34478"/>
    <w:rsid w:val="00D46364"/>
    <w:rsid w:val="00D5123D"/>
    <w:rsid w:val="00D55135"/>
    <w:rsid w:val="00D55642"/>
    <w:rsid w:val="00D6090A"/>
    <w:rsid w:val="00D60FEA"/>
    <w:rsid w:val="00D6301D"/>
    <w:rsid w:val="00D663D3"/>
    <w:rsid w:val="00D80B3D"/>
    <w:rsid w:val="00D825A2"/>
    <w:rsid w:val="00D94EA0"/>
    <w:rsid w:val="00D95262"/>
    <w:rsid w:val="00DB051B"/>
    <w:rsid w:val="00DB6353"/>
    <w:rsid w:val="00DC0E8C"/>
    <w:rsid w:val="00DC671D"/>
    <w:rsid w:val="00DD05AB"/>
    <w:rsid w:val="00DD0863"/>
    <w:rsid w:val="00DD39D1"/>
    <w:rsid w:val="00DD5A33"/>
    <w:rsid w:val="00DD7B67"/>
    <w:rsid w:val="00DD7DD6"/>
    <w:rsid w:val="00DE504A"/>
    <w:rsid w:val="00DE5B60"/>
    <w:rsid w:val="00DE7EDF"/>
    <w:rsid w:val="00E00F4F"/>
    <w:rsid w:val="00E06B99"/>
    <w:rsid w:val="00E06F03"/>
    <w:rsid w:val="00E143BB"/>
    <w:rsid w:val="00E15AA3"/>
    <w:rsid w:val="00E253C8"/>
    <w:rsid w:val="00E260CF"/>
    <w:rsid w:val="00E35B87"/>
    <w:rsid w:val="00E64CB2"/>
    <w:rsid w:val="00E65EF9"/>
    <w:rsid w:val="00E7508D"/>
    <w:rsid w:val="00E83D8F"/>
    <w:rsid w:val="00E92367"/>
    <w:rsid w:val="00EA1E0D"/>
    <w:rsid w:val="00EA3150"/>
    <w:rsid w:val="00EB4FA6"/>
    <w:rsid w:val="00EC2166"/>
    <w:rsid w:val="00EC3DE2"/>
    <w:rsid w:val="00ED72E6"/>
    <w:rsid w:val="00EE0D55"/>
    <w:rsid w:val="00EF0A8B"/>
    <w:rsid w:val="00EF5FEA"/>
    <w:rsid w:val="00EF77D3"/>
    <w:rsid w:val="00EF7994"/>
    <w:rsid w:val="00F02CE6"/>
    <w:rsid w:val="00F10BB8"/>
    <w:rsid w:val="00F2064F"/>
    <w:rsid w:val="00F31580"/>
    <w:rsid w:val="00F41092"/>
    <w:rsid w:val="00F41B1A"/>
    <w:rsid w:val="00F5488D"/>
    <w:rsid w:val="00F60AF4"/>
    <w:rsid w:val="00F651A3"/>
    <w:rsid w:val="00F65FEF"/>
    <w:rsid w:val="00F70F85"/>
    <w:rsid w:val="00F73732"/>
    <w:rsid w:val="00F76876"/>
    <w:rsid w:val="00F86A15"/>
    <w:rsid w:val="00F8762D"/>
    <w:rsid w:val="00F9021E"/>
    <w:rsid w:val="00F9379F"/>
    <w:rsid w:val="00FB2580"/>
    <w:rsid w:val="00FB4C21"/>
    <w:rsid w:val="00FB715D"/>
    <w:rsid w:val="00FC088B"/>
    <w:rsid w:val="00FC2DD0"/>
    <w:rsid w:val="00FC3CEF"/>
    <w:rsid w:val="00FC406F"/>
    <w:rsid w:val="00FC7238"/>
    <w:rsid w:val="00FD0F93"/>
    <w:rsid w:val="00FD4B5D"/>
    <w:rsid w:val="00FD4E52"/>
    <w:rsid w:val="00FD52DD"/>
    <w:rsid w:val="00FF12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C33E5"/>
  <w15:docId w15:val="{F9C898DC-F4B3-4379-BB1F-9E538DB8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770"/>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663379"/>
    <w:rPr>
      <w:sz w:val="20"/>
      <w:szCs w:val="20"/>
      <w:vertAlign w:val="subscript"/>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663379"/>
    <w:rPr>
      <w:vertAlign w:val="superscript"/>
    </w:rPr>
  </w:style>
  <w:style w:type="character" w:customStyle="1" w:styleId="InternetLink">
    <w:name w:val="Internet Link"/>
    <w:basedOn w:val="Fontepargpadro"/>
    <w:uiPriority w:val="99"/>
    <w:unhideWhenUsed/>
    <w:qFormat/>
    <w:rsid w:val="009A22EE"/>
    <w:rPr>
      <w:color w:val="0000FF" w:themeColor="hyperlink"/>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styleId="HiperlinkVisitado">
    <w:name w:val="FollowedHyperlink"/>
    <w:basedOn w:val="Fontepargpadro"/>
    <w:uiPriority w:val="99"/>
    <w:semiHidden/>
    <w:unhideWhenUsed/>
    <w:rsid w:val="001C6DB0"/>
    <w:rPr>
      <w:color w:val="800080" w:themeColor="followedHyperlink"/>
      <w:u w:val="single"/>
    </w:rPr>
  </w:style>
  <w:style w:type="character" w:customStyle="1" w:styleId="label">
    <w:name w:val="label"/>
    <w:basedOn w:val="Fontepargpadro"/>
    <w:qFormat/>
    <w:rsid w:val="002F0614"/>
  </w:style>
  <w:style w:type="character" w:customStyle="1" w:styleId="destaque">
    <w:name w:val="destaque"/>
    <w:basedOn w:val="Fontepargpadro"/>
    <w:qFormat/>
    <w:rsid w:val="002F0614"/>
  </w:style>
  <w:style w:type="character" w:customStyle="1" w:styleId="CorpodetextoChar">
    <w:name w:val="Corpo de texto Char"/>
    <w:basedOn w:val="Fontepargpadro"/>
    <w:link w:val="Corpodetexto"/>
    <w:uiPriority w:val="99"/>
    <w:qFormat/>
    <w:rsid w:val="00B567BF"/>
    <w:rPr>
      <w:vertAlign w:val="subscript"/>
    </w:rPr>
  </w:style>
  <w:style w:type="character" w:styleId="Hyperlink">
    <w:name w:val="Hyperlink"/>
    <w:rPr>
      <w:color w:val="000080"/>
      <w:u w:val="singl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unhideWhenUsed/>
    <w:rsid w:val="00B567BF"/>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BodyTextIndented">
    <w:name w:val="Body Text;Indented"/>
    <w:basedOn w:val="Normal"/>
    <w:qFormat/>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4C3B81"/>
    <w:pPr>
      <w:widowControl w:val="0"/>
      <w:suppressAutoHyphens w:val="0"/>
      <w:spacing w:line="240" w:lineRule="auto"/>
      <w:ind w:left="0" w:firstLine="0"/>
      <w:textAlignment w:val="auto"/>
      <w:outlineLvl w:val="9"/>
    </w:pPr>
    <w:rPr>
      <w:sz w:val="22"/>
      <w:szCs w:val="22"/>
      <w:lang w:val="pt-PT" w:eastAsia="en-US"/>
    </w:r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E35B87"/>
    <w:pPr>
      <w:suppressAutoHyphens w:val="0"/>
    </w:pPr>
    <w:rPr>
      <w:rFonts w:asciiTheme="minorHAnsi" w:eastAsiaTheme="minorHAnsi" w:hAnsiTheme="minorHAnsi" w:cstheme="minorBidi"/>
      <w:kern w:val="2"/>
      <w:sz w:val="22"/>
      <w:szCs w:val="22"/>
      <w:lang w:eastAsia="en-US"/>
      <w14:ligatures w14:val="standardContextual"/>
    </w:rPr>
  </w:style>
  <w:style w:type="paragraph" w:styleId="NormalWeb">
    <w:name w:val="Normal (Web)"/>
    <w:basedOn w:val="Normal"/>
    <w:uiPriority w:val="99"/>
    <w:semiHidden/>
    <w:unhideWhenUsed/>
    <w:rsid w:val="00A06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217635">
      <w:bodyDiv w:val="1"/>
      <w:marLeft w:val="0"/>
      <w:marRight w:val="0"/>
      <w:marTop w:val="0"/>
      <w:marBottom w:val="0"/>
      <w:divBdr>
        <w:top w:val="none" w:sz="0" w:space="0" w:color="auto"/>
        <w:left w:val="none" w:sz="0" w:space="0" w:color="auto"/>
        <w:bottom w:val="none" w:sz="0" w:space="0" w:color="auto"/>
        <w:right w:val="none" w:sz="0" w:space="0" w:color="auto"/>
      </w:divBdr>
      <w:divsChild>
        <w:div w:id="189149317">
          <w:marLeft w:val="0"/>
          <w:marRight w:val="0"/>
          <w:marTop w:val="0"/>
          <w:marBottom w:val="0"/>
          <w:divBdr>
            <w:top w:val="none" w:sz="0" w:space="0" w:color="auto"/>
            <w:left w:val="none" w:sz="0" w:space="0" w:color="auto"/>
            <w:bottom w:val="none" w:sz="0" w:space="0" w:color="auto"/>
            <w:right w:val="none" w:sz="0" w:space="0" w:color="auto"/>
          </w:divBdr>
          <w:divsChild>
            <w:div w:id="940449384">
              <w:marLeft w:val="0"/>
              <w:marRight w:val="0"/>
              <w:marTop w:val="0"/>
              <w:marBottom w:val="0"/>
              <w:divBdr>
                <w:top w:val="none" w:sz="0" w:space="0" w:color="auto"/>
                <w:left w:val="none" w:sz="0" w:space="0" w:color="auto"/>
                <w:bottom w:val="none" w:sz="0" w:space="0" w:color="auto"/>
                <w:right w:val="none" w:sz="0" w:space="0" w:color="auto"/>
              </w:divBdr>
              <w:divsChild>
                <w:div w:id="796487382">
                  <w:marLeft w:val="0"/>
                  <w:marRight w:val="0"/>
                  <w:marTop w:val="0"/>
                  <w:marBottom w:val="0"/>
                  <w:divBdr>
                    <w:top w:val="none" w:sz="0" w:space="0" w:color="auto"/>
                    <w:left w:val="none" w:sz="0" w:space="0" w:color="auto"/>
                    <w:bottom w:val="none" w:sz="0" w:space="0" w:color="auto"/>
                    <w:right w:val="none" w:sz="0" w:space="0" w:color="auto"/>
                  </w:divBdr>
                  <w:divsChild>
                    <w:div w:id="151206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7210">
          <w:marLeft w:val="0"/>
          <w:marRight w:val="0"/>
          <w:marTop w:val="0"/>
          <w:marBottom w:val="0"/>
          <w:divBdr>
            <w:top w:val="none" w:sz="0" w:space="0" w:color="auto"/>
            <w:left w:val="none" w:sz="0" w:space="0" w:color="auto"/>
            <w:bottom w:val="none" w:sz="0" w:space="0" w:color="auto"/>
            <w:right w:val="none" w:sz="0" w:space="0" w:color="auto"/>
          </w:divBdr>
          <w:divsChild>
            <w:div w:id="659623553">
              <w:marLeft w:val="0"/>
              <w:marRight w:val="0"/>
              <w:marTop w:val="0"/>
              <w:marBottom w:val="0"/>
              <w:divBdr>
                <w:top w:val="none" w:sz="0" w:space="0" w:color="auto"/>
                <w:left w:val="none" w:sz="0" w:space="0" w:color="auto"/>
                <w:bottom w:val="none" w:sz="0" w:space="0" w:color="auto"/>
                <w:right w:val="none" w:sz="0" w:space="0" w:color="auto"/>
              </w:divBdr>
              <w:divsChild>
                <w:div w:id="1522157811">
                  <w:marLeft w:val="0"/>
                  <w:marRight w:val="0"/>
                  <w:marTop w:val="0"/>
                  <w:marBottom w:val="0"/>
                  <w:divBdr>
                    <w:top w:val="none" w:sz="0" w:space="0" w:color="auto"/>
                    <w:left w:val="none" w:sz="0" w:space="0" w:color="auto"/>
                    <w:bottom w:val="none" w:sz="0" w:space="0" w:color="auto"/>
                    <w:right w:val="none" w:sz="0" w:space="0" w:color="auto"/>
                  </w:divBdr>
                  <w:divsChild>
                    <w:div w:id="10206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945233">
      <w:bodyDiv w:val="1"/>
      <w:marLeft w:val="0"/>
      <w:marRight w:val="0"/>
      <w:marTop w:val="0"/>
      <w:marBottom w:val="0"/>
      <w:divBdr>
        <w:top w:val="none" w:sz="0" w:space="0" w:color="auto"/>
        <w:left w:val="none" w:sz="0" w:space="0" w:color="auto"/>
        <w:bottom w:val="none" w:sz="0" w:space="0" w:color="auto"/>
        <w:right w:val="none" w:sz="0" w:space="0" w:color="auto"/>
      </w:divBdr>
    </w:div>
    <w:div w:id="1254165032">
      <w:bodyDiv w:val="1"/>
      <w:marLeft w:val="0"/>
      <w:marRight w:val="0"/>
      <w:marTop w:val="0"/>
      <w:marBottom w:val="0"/>
      <w:divBdr>
        <w:top w:val="none" w:sz="0" w:space="0" w:color="auto"/>
        <w:left w:val="none" w:sz="0" w:space="0" w:color="auto"/>
        <w:bottom w:val="none" w:sz="0" w:space="0" w:color="auto"/>
        <w:right w:val="none" w:sz="0" w:space="0" w:color="auto"/>
      </w:divBdr>
    </w:div>
    <w:div w:id="1350717406">
      <w:bodyDiv w:val="1"/>
      <w:marLeft w:val="0"/>
      <w:marRight w:val="0"/>
      <w:marTop w:val="0"/>
      <w:marBottom w:val="0"/>
      <w:divBdr>
        <w:top w:val="none" w:sz="0" w:space="0" w:color="auto"/>
        <w:left w:val="none" w:sz="0" w:space="0" w:color="auto"/>
        <w:bottom w:val="none" w:sz="0" w:space="0" w:color="auto"/>
        <w:right w:val="none" w:sz="0" w:space="0" w:color="auto"/>
      </w:divBdr>
    </w:div>
    <w:div w:id="2143422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16A84610-B5B1-4C16-80BB-96B530C01FC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11</Pages>
  <Words>6015</Words>
  <Characters>32483</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FERNANDA</cp:lastModifiedBy>
  <cp:revision>37</cp:revision>
  <cp:lastPrinted>2024-09-25T18:44:00Z</cp:lastPrinted>
  <dcterms:created xsi:type="dcterms:W3CDTF">2024-11-12T11:57:00Z</dcterms:created>
  <dcterms:modified xsi:type="dcterms:W3CDTF">2024-11-12T14:18:00Z</dcterms:modified>
  <dc:language>pt-BR</dc:language>
</cp:coreProperties>
</file>